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特种设备安全员守则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单位名称</w:t>
      </w:r>
      <w:r>
        <w:rPr>
          <w:rFonts w:ascii="宋体" w:hAnsi="宋体" w:eastAsia="宋体"/>
          <w:b w:val="0"/>
          <w:sz w:val="21"/>
        </w:rPr>
        <w:t xml:space="preserve">：＿＿＿＿＿＿＿＿＿＿ ｜ </w:t>
      </w:r>
      <w:r>
        <w:rPr>
          <w:rFonts w:ascii="宋体" w:hAnsi="宋体" w:eastAsia="宋体"/>
          <w:b/>
          <w:sz w:val="21"/>
        </w:rPr>
        <w:t>安全员</w:t>
      </w:r>
      <w:r>
        <w:rPr>
          <w:rFonts w:ascii="宋体" w:hAnsi="宋体" w:eastAsia="宋体"/>
          <w:b w:val="0"/>
          <w:sz w:val="21"/>
        </w:rPr>
        <w:t xml:space="preserve">：＿＿＿＿＿＿ ｜ </w:t>
      </w:r>
      <w:r>
        <w:rPr>
          <w:rFonts w:ascii="宋体" w:hAnsi="宋体" w:eastAsia="宋体"/>
          <w:b/>
          <w:sz w:val="21"/>
        </w:rPr>
        <w:t>生效日期</w:t>
      </w:r>
      <w:r>
        <w:rPr>
          <w:rFonts w:ascii="宋体" w:hAnsi="宋体" w:eastAsia="宋体"/>
          <w:b w:val="0"/>
          <w:sz w:val="21"/>
        </w:rPr>
        <w:t>：＿＿＿＿年＿＿月＿＿日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依据</w:t>
      </w:r>
      <w:r>
        <w:rPr>
          <w:rFonts w:ascii="宋体" w:hAnsi="宋体" w:eastAsia="宋体"/>
          <w:b w:val="0"/>
          <w:sz w:val="21"/>
        </w:rPr>
        <w:t>：市场监管总局令第 74 号；《特种设备使用管理规则》TSG 08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一、岗位定位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安全员是本单位</w:t>
      </w:r>
      <w:r>
        <w:rPr>
          <w:rFonts w:ascii="宋体" w:hAnsi="宋体" w:eastAsia="宋体"/>
          <w:b/>
          <w:sz w:val="21"/>
        </w:rPr>
        <w:t>具体负责特种设备使用安全的检查人员</w:t>
      </w:r>
      <w:r>
        <w:rPr>
          <w:rFonts w:ascii="宋体" w:hAnsi="宋体" w:eastAsia="宋体"/>
          <w:b w:val="0"/>
          <w:sz w:val="21"/>
        </w:rPr>
        <w:t>，在安全总监指导下开展工作， 是"日管控"的直接责任人。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二、每日必做（日管控）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顺序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动作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要求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领取并查看《特种设备安全风险管控清单》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按清单逐项检查，不漏项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现场逐台检查电梯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对照《每日安全检查记录》表格逐项打勾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如实填写记录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未发现问题的也必须记录</w:t>
            </w:r>
            <w:r>
              <w:rPr>
                <w:rFonts w:ascii="宋体" w:hAnsi="宋体" w:eastAsia="宋体"/>
                <w:b w:val="0"/>
                <w:sz w:val="19"/>
              </w:rPr>
              <w:t>（零风险报告），不得空白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发现隐患立即处置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能当场处理的当场处理；不能处理的</w:t>
            </w:r>
            <w:r>
              <w:rPr>
                <w:rFonts w:ascii="宋体" w:hAnsi="宋体" w:eastAsia="宋体"/>
                <w:b/>
                <w:sz w:val="19"/>
              </w:rPr>
              <w:t>立即上报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严重隐患立即停用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停用并设置警示，同时上报安全总监与主要负责人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核对标志与电话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使用登记标志、检验合格标志、维保标识齐全有效；应急电话可接通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交接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记录交安全总监复核，按月装订归档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三、每日检查要点（电梯）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检查项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判定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轿厢照明、应急照明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正常、无损坏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警铃 / 对讲 / 五方通话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按下有回应，声音清晰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通风装置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运转正常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按钮与楼层显示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灵敏、显示正常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 / 轿门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开关顺畅、无卡阻异响，光幕或安全触板有效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平层精度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轿厢地面与楼层地面基本齐平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运行状况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平稳，无明显抖动、撞击声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地坎与沟槽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无杂物、无变形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轿厢内环境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整洁、无杂物堆放、无易燃物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标志标识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三标齐全且在有效期内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机房（如有）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门窗上锁、无杂物、无渗漏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应急电话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张贴清晰、可接通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四、配合维保单位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维保人员到场时</w:t>
      </w:r>
      <w:r>
        <w:rPr>
          <w:rFonts w:ascii="宋体" w:hAnsi="宋体" w:eastAsia="宋体"/>
          <w:b/>
          <w:sz w:val="21"/>
        </w:rPr>
        <w:t>到场配合</w:t>
      </w:r>
      <w:r>
        <w:rPr>
          <w:rFonts w:ascii="宋体" w:hAnsi="宋体" w:eastAsia="宋体"/>
          <w:b w:val="0"/>
          <w:sz w:val="21"/>
        </w:rPr>
        <w:t>，确认作业范围与安全措施；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核对维保实际完成的项目与《维护保养记录》是否一致；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对维保单位提出的</w:t>
      </w:r>
      <w:r>
        <w:rPr>
          <w:rFonts w:ascii="宋体" w:hAnsi="宋体" w:eastAsia="宋体"/>
          <w:b/>
          <w:sz w:val="21"/>
        </w:rPr>
        <w:t>隐患告知</w:t>
      </w:r>
      <w:r>
        <w:rPr>
          <w:rFonts w:ascii="宋体" w:hAnsi="宋体" w:eastAsia="宋体"/>
          <w:b w:val="0"/>
          <w:sz w:val="21"/>
        </w:rPr>
        <w:t>，及时上报安全总监；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在维保记录上签认</w:t>
      </w:r>
      <w:r>
        <w:rPr>
          <w:rFonts w:ascii="宋体" w:hAnsi="宋体" w:eastAsia="宋体"/>
          <w:b w:val="0"/>
          <w:sz w:val="21"/>
        </w:rPr>
        <w:t>，并留存一份归入安全技术档案；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电梯维保按法规要求</w:t>
      </w:r>
      <w:r>
        <w:rPr>
          <w:rFonts w:ascii="宋体" w:hAnsi="宋体" w:eastAsia="宋体"/>
          <w:b/>
          <w:sz w:val="21"/>
        </w:rPr>
        <w:t>每 15 天至少一次</w:t>
      </w:r>
      <w:r>
        <w:rPr>
          <w:rFonts w:ascii="宋体" w:hAnsi="宋体" w:eastAsia="宋体"/>
          <w:b w:val="0"/>
          <w:sz w:val="21"/>
        </w:rPr>
        <w:t>，如发现未按期维保，应及时向安全总监报告。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五、禁止行为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不得</w:t>
      </w:r>
      <w:r>
        <w:rPr>
          <w:rFonts w:ascii="宋体" w:hAnsi="宋体" w:eastAsia="宋体"/>
          <w:b w:val="0"/>
          <w:sz w:val="21"/>
        </w:rPr>
        <w:t>在《每日安全检查记录》上一次性补填多日记录，或代签、伪造记录；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不得</w:t>
      </w:r>
      <w:r>
        <w:rPr>
          <w:rFonts w:ascii="宋体" w:hAnsi="宋体" w:eastAsia="宋体"/>
          <w:b w:val="0"/>
          <w:sz w:val="21"/>
        </w:rPr>
        <w:t>对发现的隐患瞒报、迟报，或"带病运行"；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不得</w:t>
      </w:r>
      <w:r>
        <w:rPr>
          <w:rFonts w:ascii="宋体" w:hAnsi="宋体" w:eastAsia="宋体"/>
          <w:b w:val="0"/>
          <w:sz w:val="21"/>
        </w:rPr>
        <w:t>允许未取得相应资格的人员从事特种设备作业；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不得</w:t>
      </w:r>
      <w:r>
        <w:rPr>
          <w:rFonts w:ascii="宋体" w:hAnsi="宋体" w:eastAsia="宋体"/>
          <w:b w:val="0"/>
          <w:sz w:val="21"/>
        </w:rPr>
        <w:t>在维保作业未完成、安全措施未恢复的情况下恢复电梯使用；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不得</w:t>
      </w:r>
      <w:r>
        <w:rPr>
          <w:rFonts w:ascii="宋体" w:hAnsi="宋体" w:eastAsia="宋体"/>
          <w:b w:val="0"/>
          <w:sz w:val="21"/>
        </w:rPr>
        <w:t>擅自变更、遮挡或撕除轿厢内的法定标志标识。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六、履职保障与追责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履职支持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单位保证履职所需时间、工具与防护用品；依法履职不受阻挠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上报权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发现严重隐患有权</w:t>
            </w:r>
            <w:r>
              <w:rPr>
                <w:rFonts w:ascii="宋体" w:hAnsi="宋体" w:eastAsia="宋体"/>
                <w:b/>
                <w:sz w:val="19"/>
              </w:rPr>
              <w:t>直接上报</w:t>
            </w:r>
            <w:r>
              <w:rPr>
                <w:rFonts w:ascii="宋体" w:hAnsi="宋体" w:eastAsia="宋体"/>
                <w:b w:val="0"/>
                <w:sz w:val="19"/>
              </w:rPr>
              <w:t>主要负责人或安全总监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拒绝权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有权拒绝执行违章指挥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奖励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及时发现并报告重大隐患、避免事故的，单位给予奖励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追责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未按规定检查、记录失实或瞒报隐患的，按单位制度追责；造成后果的依法承担相应责任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尽职免责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已按本守则履职、如实记录并及时报告的，依法依规予以保护</w:t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&lt;br&gt;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安全员（本人签认）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安全总监（确认）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