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电梯安全管理制度汇编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：＿＿＿＿＿＿＿＿＿＿＿＿ </w:t>
      </w:r>
      <w:r>
        <w:rPr>
          <w:rFonts w:ascii="宋体" w:hAnsi="宋体" w:eastAsia="宋体"/>
          <w:b/>
          <w:sz w:val="21"/>
        </w:rPr>
        <w:t>编制依据</w:t>
      </w:r>
      <w:r>
        <w:rPr>
          <w:rFonts w:ascii="宋体" w:hAnsi="宋体" w:eastAsia="宋体"/>
          <w:b w:val="0"/>
          <w:sz w:val="21"/>
        </w:rPr>
        <w:t xml:space="preserve">：《中华人民共和国特种设备安全法》；《特种设备使用管理规则》TSG 08； 《特种设备使用单位落实使用安全主体责任监督管理规定》（市场监管总局令第 74 号）； 《电梯维护保养规则》TSG T5002 </w:t>
      </w:r>
      <w:r>
        <w:rPr>
          <w:rFonts w:ascii="宋体" w:hAnsi="宋体" w:eastAsia="宋体"/>
          <w:b/>
          <w:sz w:val="21"/>
        </w:rPr>
        <w:t>版本</w:t>
      </w:r>
      <w:r>
        <w:rPr>
          <w:rFonts w:ascii="宋体" w:hAnsi="宋体" w:eastAsia="宋体"/>
          <w:b w:val="0"/>
          <w:sz w:val="21"/>
        </w:rPr>
        <w:t xml:space="preserve">：V2（2026 年修订版） ｜ </w:t>
      </w:r>
      <w:r>
        <w:rPr>
          <w:rFonts w:ascii="宋体" w:hAnsi="宋体" w:eastAsia="宋体"/>
          <w:b/>
          <w:sz w:val="21"/>
        </w:rPr>
        <w:t>实施日期</w:t>
      </w:r>
      <w:r>
        <w:rPr>
          <w:rFonts w:ascii="宋体" w:hAnsi="宋体" w:eastAsia="宋体"/>
          <w:b w:val="0"/>
          <w:sz w:val="21"/>
        </w:rPr>
        <w:t>：＿＿＿＿年＿＿月＿＿日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本次修订说明</w:t>
      </w:r>
      <w:r>
        <w:rPr>
          <w:rFonts w:ascii="楷体" w:hAnsi="楷体" w:eastAsia="楷体"/>
          <w:b w:val="0"/>
          <w:color w:val="8A6A14"/>
          <w:sz w:val="20"/>
        </w:rPr>
        <w:t>：本版替代此前的《电梯安全管理制度》。修订要点： ① 将"安全管理人员"称谓调整为 74 号令的</w:t>
      </w:r>
      <w:r>
        <w:rPr>
          <w:rFonts w:ascii="楷体" w:hAnsi="楷体" w:eastAsia="楷体"/>
          <w:b/>
          <w:color w:val="8A6A14"/>
          <w:sz w:val="20"/>
        </w:rPr>
        <w:t>安全总监 / 安全员</w:t>
      </w:r>
      <w:r>
        <w:rPr>
          <w:rFonts w:ascii="楷体" w:hAnsi="楷体" w:eastAsia="楷体"/>
          <w:b w:val="0"/>
          <w:color w:val="8A6A14"/>
          <w:sz w:val="20"/>
        </w:rPr>
        <w:t>； ② 新增</w:t>
      </w:r>
      <w:r>
        <w:rPr>
          <w:rFonts w:ascii="楷体" w:hAnsi="楷体" w:eastAsia="楷体"/>
          <w:b/>
          <w:color w:val="8A6A14"/>
          <w:sz w:val="20"/>
        </w:rPr>
        <w:t>"日管控、周排查、月调度"</w:t>
      </w:r>
      <w:r>
        <w:rPr>
          <w:rFonts w:ascii="楷体" w:hAnsi="楷体" w:eastAsia="楷体"/>
          <w:b w:val="0"/>
          <w:color w:val="8A6A14"/>
          <w:sz w:val="20"/>
        </w:rPr>
        <w:t>工作机制； ③ 新增</w:t>
      </w:r>
      <w:r>
        <w:rPr>
          <w:rFonts w:ascii="楷体" w:hAnsi="楷体" w:eastAsia="楷体"/>
          <w:b/>
          <w:color w:val="8A6A14"/>
          <w:sz w:val="20"/>
        </w:rPr>
        <w:t>《特种设备安全风险管控清单》</w:t>
      </w:r>
      <w:r>
        <w:rPr>
          <w:rFonts w:ascii="楷体" w:hAnsi="楷体" w:eastAsia="楷体"/>
          <w:b w:val="0"/>
          <w:color w:val="8A6A14"/>
          <w:sz w:val="20"/>
        </w:rPr>
        <w:t>制度； ④ 新增</w:t>
      </w:r>
      <w:r>
        <w:rPr>
          <w:rFonts w:ascii="楷体" w:hAnsi="楷体" w:eastAsia="楷体"/>
          <w:b/>
          <w:color w:val="8A6A14"/>
          <w:sz w:val="20"/>
        </w:rPr>
        <w:t>任命、职责、履职保障</w:t>
      </w:r>
      <w:r>
        <w:rPr>
          <w:rFonts w:ascii="楷体" w:hAnsi="楷体" w:eastAsia="楷体"/>
          <w:b w:val="0"/>
          <w:color w:val="8A6A14"/>
          <w:sz w:val="20"/>
        </w:rPr>
        <w:t>等人员管理要求； ⑤ 依据由旧条例更新为</w:t>
      </w:r>
      <w:r>
        <w:rPr>
          <w:rFonts w:ascii="楷体" w:hAnsi="楷体" w:eastAsia="楷体"/>
          <w:b/>
          <w:color w:val="8A6A14"/>
          <w:sz w:val="20"/>
        </w:rPr>
        <w:t>《特种设备安全法》</w:t>
      </w:r>
      <w:r>
        <w:rPr>
          <w:rFonts w:ascii="楷体" w:hAnsi="楷体" w:eastAsia="楷体"/>
          <w:b w:val="0"/>
          <w:color w:val="8A6A14"/>
          <w:sz w:val="20"/>
        </w:rPr>
        <w:t>及现行安全技术规范。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目录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一、电梯安全管理责任制度 二、电梯安全操作规程 三、电梯设备常规检查与定期自行检查制度 四、电梯设备维护保养管理制度 五、电梯定期检验报检制度 六、电梯隐患与安全风险管控清单管理制度 七、日管控、周排查、月调度工作制度 八、电梯作业人员管理与培训制度 九、电梯钥匙管理制度 十、电梯安全技术档案管理制度 十一、电梯事故应急措施与救援演练制度 十二、事故报告和处理制度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一、电梯安全管理责任制度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1.1 责任体系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本单位建立</w:t>
      </w:r>
      <w:r>
        <w:rPr>
          <w:rFonts w:ascii="宋体" w:hAnsi="宋体" w:eastAsia="宋体"/>
          <w:b/>
          <w:sz w:val="21"/>
        </w:rPr>
        <w:t>主要负责人全面负责、安全总监与安全员分级负责</w:t>
      </w:r>
      <w:r>
        <w:rPr>
          <w:rFonts w:ascii="宋体" w:hAnsi="宋体" w:eastAsia="宋体"/>
          <w:b w:val="0"/>
          <w:sz w:val="21"/>
        </w:rPr>
        <w:t>的电梯使用安全责任体系。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职责定位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产生方式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主要负责人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安全生产第一责任人，全面负责；每月至少一次安全调度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法定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安全总监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负责电梯使用安全管理，每周至少一次风险隐患排查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书面任命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安全员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负责现场日常检查，每日按风险管控清单检查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书面任命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作业人员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按规程操作（如需司机的电梯，须持证）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持证上岗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安全总监、安全员一般由《特种设备使用管理规则》规定的</w:t>
      </w:r>
      <w:r>
        <w:rPr>
          <w:rFonts w:ascii="楷体" w:hAnsi="楷体" w:eastAsia="楷体"/>
          <w:b/>
          <w:color w:val="8A6A14"/>
          <w:sz w:val="20"/>
        </w:rPr>
        <w:t>安全管理负责人</w:t>
      </w:r>
      <w:r>
        <w:rPr>
          <w:rFonts w:ascii="楷体" w:hAnsi="楷体" w:eastAsia="楷体"/>
          <w:b w:val="0"/>
          <w:color w:val="8A6A14"/>
          <w:sz w:val="20"/>
        </w:rPr>
        <w:t xml:space="preserve">、 </w:t>
      </w:r>
      <w:r>
        <w:rPr>
          <w:rFonts w:ascii="楷体" w:hAnsi="楷体" w:eastAsia="楷体"/>
          <w:b/>
          <w:color w:val="8A6A14"/>
          <w:sz w:val="20"/>
        </w:rPr>
        <w:t>安全管理员</w:t>
      </w:r>
      <w:r>
        <w:rPr>
          <w:rFonts w:ascii="楷体" w:hAnsi="楷体" w:eastAsia="楷体"/>
          <w:b w:val="0"/>
          <w:color w:val="8A6A14"/>
          <w:sz w:val="20"/>
        </w:rPr>
        <w:t>担任，并应取得相应资格。根据本单位实际，二者</w:t>
      </w:r>
      <w:r>
        <w:rPr>
          <w:rFonts w:ascii="楷体" w:hAnsi="楷体" w:eastAsia="楷体"/>
          <w:b/>
          <w:color w:val="8A6A14"/>
          <w:sz w:val="20"/>
        </w:rPr>
        <w:t>可以兼任</w:t>
      </w:r>
      <w:r>
        <w:rPr>
          <w:rFonts w:ascii="楷体" w:hAnsi="楷体" w:eastAsia="楷体"/>
          <w:b w:val="0"/>
          <w:color w:val="8A6A14"/>
          <w:sz w:val="20"/>
        </w:rPr>
        <w:t>。 任命应以</w:t>
      </w:r>
      <w:r>
        <w:rPr>
          <w:rFonts w:ascii="楷体" w:hAnsi="楷体" w:eastAsia="楷体"/>
          <w:b/>
          <w:color w:val="8A6A14"/>
          <w:sz w:val="20"/>
        </w:rPr>
        <w:t>书面文件</w:t>
      </w:r>
      <w:r>
        <w:rPr>
          <w:rFonts w:ascii="楷体" w:hAnsi="楷体" w:eastAsia="楷体"/>
          <w:b w:val="0"/>
          <w:color w:val="8A6A14"/>
          <w:sz w:val="20"/>
        </w:rPr>
        <w:t>形式作出并归档。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1.2 主要职责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主要负责人</w:t>
      </w:r>
      <w:r>
        <w:rPr>
          <w:rFonts w:ascii="宋体" w:hAnsi="宋体" w:eastAsia="宋体"/>
          <w:b w:val="0"/>
          <w:sz w:val="21"/>
        </w:rPr>
        <w:t>：全面负责；每月至少一次听取安全总监汇报并作出调度安排； 保障安全投入；重大决策前听取安全总监、安全员意见。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安全总监</w:t>
      </w:r>
      <w:r>
        <w:rPr>
          <w:rFonts w:ascii="宋体" w:hAnsi="宋体" w:eastAsia="宋体"/>
          <w:b w:val="0"/>
          <w:sz w:val="21"/>
        </w:rPr>
        <w:t>：每周至少组织一次风险隐患排查；组织制定并落实制度、规程与风险管控清单； 组织隐患整改闭环；组织培训与演练；发现重大隐患有权提出停止使用等否决建议。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安全员</w:t>
      </w:r>
      <w:r>
        <w:rPr>
          <w:rFonts w:ascii="宋体" w:hAnsi="宋体" w:eastAsia="宋体"/>
          <w:b w:val="0"/>
          <w:sz w:val="21"/>
        </w:rPr>
        <w:t>：每日按风险管控清单检查并如实填写记录（</w:t>
      </w:r>
      <w:r>
        <w:rPr>
          <w:rFonts w:ascii="宋体" w:hAnsi="宋体" w:eastAsia="宋体"/>
          <w:b/>
          <w:sz w:val="21"/>
        </w:rPr>
        <w:t>零风险报告</w:t>
      </w:r>
      <w:r>
        <w:rPr>
          <w:rFonts w:ascii="宋体" w:hAnsi="宋体" w:eastAsia="宋体"/>
          <w:b w:val="0"/>
          <w:sz w:val="21"/>
        </w:rPr>
        <w:t>）； 发现隐患立即采取防范措施并及时上报；配合维保并签认维保记录；纠正违章作业。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作业人员</w:t>
      </w:r>
      <w:r>
        <w:rPr>
          <w:rFonts w:ascii="宋体" w:hAnsi="宋体" w:eastAsia="宋体"/>
          <w:b w:val="0"/>
          <w:sz w:val="21"/>
        </w:rPr>
        <w:t>：持证上岗；严格执行安全操作规程；负责电梯日常清洁与简单保养； 发现异常立即报告，不擅自处理。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1.3 履职保障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建立</w:t>
      </w:r>
      <w:r>
        <w:rPr>
          <w:rFonts w:ascii="宋体" w:hAnsi="宋体" w:eastAsia="宋体"/>
          <w:b/>
          <w:sz w:val="21"/>
        </w:rPr>
        <w:t>奖惩机制</w:t>
      </w:r>
      <w:r>
        <w:rPr>
          <w:rFonts w:ascii="宋体" w:hAnsi="宋体" w:eastAsia="宋体"/>
          <w:b w:val="0"/>
          <w:sz w:val="21"/>
        </w:rPr>
        <w:t>；实行</w:t>
      </w:r>
      <w:r>
        <w:rPr>
          <w:rFonts w:ascii="宋体" w:hAnsi="宋体" w:eastAsia="宋体"/>
          <w:b/>
          <w:sz w:val="21"/>
        </w:rPr>
        <w:t>一票否决</w:t>
      </w:r>
      <w:r>
        <w:rPr>
          <w:rFonts w:ascii="宋体" w:hAnsi="宋体" w:eastAsia="宋体"/>
          <w:b w:val="0"/>
          <w:sz w:val="21"/>
        </w:rPr>
        <w:t>；对已按职责清单履职、如实记录并及时报告的人员， 依法依规予以</w:t>
      </w:r>
      <w:r>
        <w:rPr>
          <w:rFonts w:ascii="宋体" w:hAnsi="宋体" w:eastAsia="宋体"/>
          <w:b/>
          <w:sz w:val="21"/>
        </w:rPr>
        <w:t>尽职免责</w:t>
      </w:r>
      <w:r>
        <w:rPr>
          <w:rFonts w:ascii="宋体" w:hAnsi="宋体" w:eastAsia="宋体"/>
          <w:b w:val="0"/>
          <w:sz w:val="21"/>
        </w:rPr>
        <w:t>保护；保证履职所需的时间、经费与检测手段。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二、电梯安全操作规程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2.1 基本要求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电梯由持证人员操作（需司机的电梯）；无司机电梯由乘用人员自助操作；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严禁超载运行；严禁装载易燃易爆等危险物品；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严禁在电梯运行中进行清洁、维修作业；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电梯出现异常（异响、抖动、平层不准、关门卡阻）时，立即停用并报修。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2.2 操作程序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阶段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操作要求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开梯前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检查轿厢内是否有人、设备有无异常；确认层门、轿门开闭正常；照明与通风正常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运行中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平稳操作，不做危险动作；注意是否有异响、抖动、异味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收梯后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确认轿厢内无人、无遗留物品；关闭照明与风扇；锁好层门与机房（如有）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2.3 安全注意事项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层门与轿门关闭时，</w:t>
      </w:r>
      <w:r>
        <w:rPr>
          <w:rFonts w:ascii="宋体" w:hAnsi="宋体" w:eastAsia="宋体"/>
          <w:b/>
          <w:sz w:val="21"/>
        </w:rPr>
        <w:t>严禁将手、脚或物品伸入门缝</w:t>
      </w:r>
      <w:r>
        <w:rPr>
          <w:rFonts w:ascii="宋体" w:hAnsi="宋体" w:eastAsia="宋体"/>
          <w:b w:val="0"/>
          <w:sz w:val="21"/>
        </w:rPr>
        <w:t>；严禁倚靠层门； 严禁在轿厢内蹦跳、摇晃；搬运大件物品应请专业人员指导，不得拖拽。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2.4 异常情况处置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异常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处置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电梯困人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立即启动应急预案，安抚被困人员，通知维保单位救援；</w:t>
            </w:r>
            <w:r>
              <w:rPr>
                <w:rFonts w:ascii="宋体" w:hAnsi="宋体" w:eastAsia="宋体"/>
                <w:b/>
                <w:sz w:val="19"/>
              </w:rPr>
              <w:t>严禁自行扒门救援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平层不准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停止使用，报修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运行异响、抖动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停止使用，报修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焦糊味、冒烟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立即停用并切断电源，报修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层门可被推开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立即停用</w:t>
            </w:r>
            <w:r>
              <w:rPr>
                <w:rFonts w:ascii="宋体" w:hAnsi="宋体" w:eastAsia="宋体"/>
                <w:b w:val="0"/>
                <w:sz w:val="19"/>
              </w:rPr>
              <w:t>，设置警示，上报安全总监与主要负责人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三、电梯设备常规检查与定期自行检查制度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3.1 每日检查（日管控)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由</w:t>
      </w:r>
      <w:r>
        <w:rPr>
          <w:rFonts w:ascii="宋体" w:hAnsi="宋体" w:eastAsia="宋体"/>
          <w:b/>
          <w:sz w:val="21"/>
        </w:rPr>
        <w:t>安全员</w:t>
      </w:r>
      <w:r>
        <w:rPr>
          <w:rFonts w:ascii="宋体" w:hAnsi="宋体" w:eastAsia="宋体"/>
          <w:b w:val="0"/>
          <w:sz w:val="21"/>
        </w:rPr>
        <w:t xml:space="preserve">每日按《特种设备安全风险管控清单》逐台检查，填写《每日安全检查记录》。 </w:t>
      </w:r>
      <w:r>
        <w:rPr>
          <w:rFonts w:ascii="宋体" w:hAnsi="宋体" w:eastAsia="宋体"/>
          <w:b/>
          <w:sz w:val="21"/>
        </w:rPr>
        <w:t>未发现问题的也必须记录</w:t>
      </w:r>
      <w:r>
        <w:rPr>
          <w:rFonts w:ascii="宋体" w:hAnsi="宋体" w:eastAsia="宋体"/>
          <w:b w:val="0"/>
          <w:sz w:val="21"/>
        </w:rPr>
        <w:t>（零风险报告），不得空白。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3.2 定期自行检查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每月至少一次</w:t>
      </w:r>
      <w:r>
        <w:rPr>
          <w:rFonts w:ascii="宋体" w:hAnsi="宋体" w:eastAsia="宋体"/>
          <w:b w:val="0"/>
          <w:sz w:val="21"/>
        </w:rPr>
        <w:t>对在用电梯进行自行检查，并作出记录。检查内容包括：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层门、轿门的开闭与锁紧状况；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平层准确度与运行平稳性；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警铃、对讲、应急照明、通风装置；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按钮、楼层显示、轿厢照明；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地坎与沟槽清洁；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轿厢内标志标识的有效性；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机房（如有）环境与门窗。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3.3 检查结果处理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发现异常立即处理并记录；不能处理的报维保单位；发现严重隐患的</w:t>
      </w:r>
      <w:r>
        <w:rPr>
          <w:rFonts w:ascii="宋体" w:hAnsi="宋体" w:eastAsia="宋体"/>
          <w:b/>
          <w:sz w:val="21"/>
        </w:rPr>
        <w:t>立即停止使用</w:t>
      </w:r>
      <w:r>
        <w:rPr>
          <w:rFonts w:ascii="宋体" w:hAnsi="宋体" w:eastAsia="宋体"/>
          <w:b w:val="0"/>
          <w:sz w:val="21"/>
        </w:rPr>
        <w:t>该电梯。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四、电梯设备维护保养管理制度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委托具有</w:t>
      </w:r>
      <w:r>
        <w:rPr>
          <w:rFonts w:ascii="宋体" w:hAnsi="宋体" w:eastAsia="宋体"/>
          <w:b/>
          <w:sz w:val="21"/>
        </w:rPr>
        <w:t>相应资质</w:t>
      </w:r>
      <w:r>
        <w:rPr>
          <w:rFonts w:ascii="宋体" w:hAnsi="宋体" w:eastAsia="宋体"/>
          <w:b w:val="0"/>
          <w:sz w:val="21"/>
        </w:rPr>
        <w:t>的单位实施电梯维护保养，签订维保合同；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按法规要求</w:t>
      </w:r>
      <w:r>
        <w:rPr>
          <w:rFonts w:ascii="宋体" w:hAnsi="宋体" w:eastAsia="宋体"/>
          <w:b/>
          <w:sz w:val="21"/>
        </w:rPr>
        <w:t>每 15 天至少进行一次</w:t>
      </w:r>
      <w:r>
        <w:rPr>
          <w:rFonts w:ascii="宋体" w:hAnsi="宋体" w:eastAsia="宋体"/>
          <w:b w:val="0"/>
          <w:sz w:val="21"/>
        </w:rPr>
        <w:t>维护保养，并留存记录；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安全员</w:t>
      </w:r>
      <w:r>
        <w:rPr>
          <w:rFonts w:ascii="宋体" w:hAnsi="宋体" w:eastAsia="宋体"/>
          <w:b/>
          <w:sz w:val="21"/>
        </w:rPr>
        <w:t>到场配合</w:t>
      </w:r>
      <w:r>
        <w:rPr>
          <w:rFonts w:ascii="宋体" w:hAnsi="宋体" w:eastAsia="宋体"/>
          <w:b w:val="0"/>
          <w:sz w:val="21"/>
        </w:rPr>
        <w:t>维保作业，核对维保项目与记录，并</w:t>
      </w:r>
      <w:r>
        <w:rPr>
          <w:rFonts w:ascii="宋体" w:hAnsi="宋体" w:eastAsia="宋体"/>
          <w:b/>
          <w:sz w:val="21"/>
        </w:rPr>
        <w:t>签认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维保单位提出隐患告知的，及时上报安全总监并跟踪整改；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维保记录归入电梯安全技术档案；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发现维保单位未按期维保或项目不全的，书面要求整改，必要时更换维保单位。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五、电梯定期检验报检制度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在定期检验有效期届满</w:t>
      </w:r>
      <w:r>
        <w:rPr>
          <w:rFonts w:ascii="宋体" w:hAnsi="宋体" w:eastAsia="宋体"/>
          <w:b/>
          <w:sz w:val="21"/>
        </w:rPr>
        <w:t>前 1 个月</w:t>
      </w:r>
      <w:r>
        <w:rPr>
          <w:rFonts w:ascii="宋体" w:hAnsi="宋体" w:eastAsia="宋体"/>
          <w:b w:val="0"/>
          <w:sz w:val="21"/>
        </w:rPr>
        <w:t>向特种设备检验机构提出定期检验申请；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配合检验机构做好检验准备与现场配合工作；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检验合格标志置于轿厢内显著位置；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检验不合格的</w:t>
      </w:r>
      <w:r>
        <w:rPr>
          <w:rFonts w:ascii="宋体" w:hAnsi="宋体" w:eastAsia="宋体"/>
          <w:b/>
          <w:sz w:val="21"/>
        </w:rPr>
        <w:t>立即停用</w:t>
      </w:r>
      <w:r>
        <w:rPr>
          <w:rFonts w:ascii="宋体" w:hAnsi="宋体" w:eastAsia="宋体"/>
          <w:b w:val="0"/>
          <w:sz w:val="21"/>
        </w:rPr>
        <w:t>，整改后申请复检；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建立检验台账，跟踪各台电梯下次检验日期。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六、电梯隐患与安全风险管控清单管理制度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依据 74 号令建立</w:t>
      </w:r>
      <w:r>
        <w:rPr>
          <w:rFonts w:ascii="宋体" w:hAnsi="宋体" w:eastAsia="宋体"/>
          <w:b/>
          <w:sz w:val="21"/>
        </w:rPr>
        <w:t>基于风险防控的动态管理机制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制定《特种设备安全风险管控清单》，覆盖电梯主要风险点，明确管控措施、责任人与检查频次；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清单作为</w:t>
      </w:r>
      <w:r>
        <w:rPr>
          <w:rFonts w:ascii="宋体" w:hAnsi="宋体" w:eastAsia="宋体"/>
          <w:b/>
          <w:sz w:val="21"/>
        </w:rPr>
        <w:t>日管控的检查依据</w:t>
      </w:r>
      <w:r>
        <w:rPr>
          <w:rFonts w:ascii="宋体" w:hAnsi="宋体" w:eastAsia="宋体"/>
          <w:b w:val="0"/>
          <w:sz w:val="21"/>
        </w:rPr>
        <w:t>，每日对照检查；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出现下列情形应及时</w:t>
      </w:r>
      <w:r>
        <w:rPr>
          <w:rFonts w:ascii="宋体" w:hAnsi="宋体" w:eastAsia="宋体"/>
          <w:b/>
          <w:sz w:val="21"/>
        </w:rPr>
        <w:t>修订清单</w:t>
      </w:r>
      <w:r>
        <w:rPr>
          <w:rFonts w:ascii="宋体" w:hAnsi="宋体" w:eastAsia="宋体"/>
          <w:b w:val="0"/>
          <w:sz w:val="21"/>
        </w:rPr>
        <w:t>：设备增减或改造、法规规范更新、发生故障或事故、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监管部门提出新要求、季节性保障需要；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修订后重新发布、组织学习并保留修订记录；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</w:t>
      </w:r>
      <w:r>
        <w:rPr>
          <w:rFonts w:ascii="宋体" w:hAnsi="宋体" w:eastAsia="宋体"/>
          <w:b/>
          <w:sz w:val="21"/>
        </w:rPr>
        <w:t>隐患整改闭环机制</w:t>
      </w:r>
      <w:r>
        <w:rPr>
          <w:rFonts w:ascii="宋体" w:hAnsi="宋体" w:eastAsia="宋体"/>
          <w:b w:val="0"/>
          <w:sz w:val="21"/>
        </w:rPr>
        <w:t>：发现 → 登记 → 整改 → 验证 → 归档。</w:t>
      </w:r>
    </w:p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高风险红线</w:t>
      </w:r>
      <w:r>
        <w:rPr>
          <w:rFonts w:ascii="楷体" w:hAnsi="楷体" w:eastAsia="楷体"/>
          <w:b w:val="0"/>
          <w:color w:val="8A6A14"/>
          <w:sz w:val="20"/>
        </w:rPr>
        <w:t>：出现层门可被从外侧推开、层门打开而轿厢不在本层、运行中有金属撞击声或坠落感、 有焦糊味或冒烟、平层高差明显、检验超期等情形，</w:t>
      </w:r>
      <w:r>
        <w:rPr>
          <w:rFonts w:ascii="楷体" w:hAnsi="楷体" w:eastAsia="楷体"/>
          <w:b/>
          <w:color w:val="8A6A14"/>
          <w:sz w:val="20"/>
        </w:rPr>
        <w:t>立即停止使用</w:t>
      </w:r>
      <w:r>
        <w:rPr>
          <w:rFonts w:ascii="楷体" w:hAnsi="楷体" w:eastAsia="楷体"/>
          <w:b w:val="0"/>
          <w:color w:val="8A6A14"/>
          <w:sz w:val="20"/>
        </w:rPr>
        <w:t>该电梯。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七、日管控、周排查、月调度工作制度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机制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频次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形成记录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日管控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安全员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《每日安全检查记录》（含零风险报告）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周排查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安全总监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每周至少 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《每周安全排查治理报告》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月调度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每月至少 1 次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《每月安全调度会议纪要》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关键要求</w:t>
      </w:r>
      <w:r>
        <w:rPr>
          <w:rFonts w:ascii="宋体" w:hAnsi="宋体" w:eastAsia="宋体"/>
          <w:b w:val="0"/>
          <w:sz w:val="21"/>
        </w:rPr>
        <w:t>：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日管控未发现问题的</w:t>
      </w:r>
      <w:r>
        <w:rPr>
          <w:rFonts w:ascii="宋体" w:hAnsi="宋体" w:eastAsia="宋体"/>
          <w:b/>
          <w:sz w:val="21"/>
        </w:rPr>
        <w:t>也必须记录</w:t>
      </w:r>
      <w:r>
        <w:rPr>
          <w:rFonts w:ascii="宋体" w:hAnsi="宋体" w:eastAsia="宋体"/>
          <w:b w:val="0"/>
          <w:sz w:val="21"/>
        </w:rPr>
        <w:t>，实行零风险报告；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周排查应分析研判安全管理情况，研究解决日管控中发现的问题；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月调度由</w:t>
      </w:r>
      <w:r>
        <w:rPr>
          <w:rFonts w:ascii="宋体" w:hAnsi="宋体" w:eastAsia="宋体"/>
          <w:b/>
          <w:sz w:val="21"/>
        </w:rPr>
        <w:t>主要负责人主持</w:t>
      </w:r>
      <w:r>
        <w:rPr>
          <w:rFonts w:ascii="宋体" w:hAnsi="宋体" w:eastAsia="宋体"/>
          <w:b w:val="0"/>
          <w:sz w:val="21"/>
        </w:rPr>
        <w:t>，总结当月、研判形势、调度下月；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本单位</w:t>
      </w:r>
      <w:r>
        <w:rPr>
          <w:rFonts w:ascii="宋体" w:hAnsi="宋体" w:eastAsia="宋体"/>
          <w:b/>
          <w:sz w:val="21"/>
        </w:rPr>
        <w:t>可以加大频次，但不得低于</w:t>
      </w:r>
      <w:r>
        <w:rPr>
          <w:rFonts w:ascii="宋体" w:hAnsi="宋体" w:eastAsia="宋体"/>
          <w:b w:val="0"/>
          <w:sz w:val="21"/>
        </w:rPr>
        <w:t>上述要求；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三套记录应</w:t>
      </w:r>
      <w:r>
        <w:rPr>
          <w:rFonts w:ascii="宋体" w:hAnsi="宋体" w:eastAsia="宋体"/>
          <w:b/>
          <w:sz w:val="21"/>
        </w:rPr>
        <w:t>逻辑呼应</w:t>
      </w:r>
      <w:r>
        <w:rPr>
          <w:rFonts w:ascii="宋体" w:hAnsi="宋体" w:eastAsia="宋体"/>
          <w:b w:val="0"/>
          <w:sz w:val="21"/>
        </w:rPr>
        <w:t>：日记录的问题在周报告汇总，周报告在月纪要体现；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日记录</w:t>
      </w:r>
      <w:r>
        <w:rPr>
          <w:rFonts w:ascii="宋体" w:hAnsi="宋体" w:eastAsia="宋体"/>
          <w:b/>
          <w:sz w:val="21"/>
        </w:rPr>
        <w:t>按月装订</w:t>
      </w:r>
      <w:r>
        <w:rPr>
          <w:rFonts w:ascii="宋体" w:hAnsi="宋体" w:eastAsia="宋体"/>
          <w:b w:val="0"/>
          <w:sz w:val="21"/>
        </w:rPr>
        <w:t>、周报告按月、月纪要按年归档，保存期限不少于一个检验周期。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八、电梯作业人员管理与培训制度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</w:t>
      </w:r>
      <w:r>
        <w:rPr>
          <w:rFonts w:ascii="宋体" w:hAnsi="宋体" w:eastAsia="宋体"/>
          <w:b/>
          <w:sz w:val="21"/>
        </w:rPr>
        <w:t>人员管理台账</w:t>
      </w:r>
      <w:r>
        <w:rPr>
          <w:rFonts w:ascii="宋体" w:hAnsi="宋体" w:eastAsia="宋体"/>
          <w:b w:val="0"/>
          <w:sz w:val="21"/>
        </w:rPr>
        <w:t>，登记持证情况与证书有效期，</w:t>
      </w:r>
      <w:r>
        <w:rPr>
          <w:rFonts w:ascii="宋体" w:hAnsi="宋体" w:eastAsia="宋体"/>
          <w:b/>
          <w:sz w:val="21"/>
        </w:rPr>
        <w:t>到期前安排复审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需司机操作的电梯（医院病床梯、速度大于 2.5m/s 的观光梯等）由</w:t>
      </w:r>
      <w:r>
        <w:rPr>
          <w:rFonts w:ascii="宋体" w:hAnsi="宋体" w:eastAsia="宋体"/>
          <w:b/>
          <w:sz w:val="21"/>
        </w:rPr>
        <w:t>持证人员</w:t>
      </w:r>
      <w:r>
        <w:rPr>
          <w:rFonts w:ascii="宋体" w:hAnsi="宋体" w:eastAsia="宋体"/>
          <w:b w:val="0"/>
          <w:sz w:val="21"/>
        </w:rPr>
        <w:t>操作；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不得安排未取得相应资格的人员从事特种设备作业；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定期组织安全教育与培训</w:t>
      </w:r>
      <w:r>
        <w:rPr>
          <w:rFonts w:ascii="宋体" w:hAnsi="宋体" w:eastAsia="宋体"/>
          <w:b w:val="0"/>
          <w:sz w:val="21"/>
        </w:rPr>
        <w:t>（建议每月至少一次），并留存签到与考核记录；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培训内容包括：法规规范、操作规程、应急处置、风险防控；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对作业人员的作业情况进行检查，</w:t>
      </w:r>
      <w:r>
        <w:rPr>
          <w:rFonts w:ascii="宋体" w:hAnsi="宋体" w:eastAsia="宋体"/>
          <w:b/>
          <w:sz w:val="21"/>
        </w:rPr>
        <w:t>及时纠正违章作业行为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九、电梯钥匙管理制度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电梯层门钥匙（三角钥匙）、机房钥匙由</w:t>
      </w:r>
      <w:r>
        <w:rPr>
          <w:rFonts w:ascii="宋体" w:hAnsi="宋体" w:eastAsia="宋体"/>
          <w:b/>
          <w:sz w:val="21"/>
        </w:rPr>
        <w:t>安全总监指定专人保管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建立钥匙</w:t>
      </w:r>
      <w:r>
        <w:rPr>
          <w:rFonts w:ascii="宋体" w:hAnsi="宋体" w:eastAsia="宋体"/>
          <w:b/>
          <w:sz w:val="21"/>
        </w:rPr>
        <w:t>领用登记</w:t>
      </w:r>
      <w:r>
        <w:rPr>
          <w:rFonts w:ascii="宋体" w:hAnsi="宋体" w:eastAsia="宋体"/>
          <w:b w:val="0"/>
          <w:sz w:val="21"/>
        </w:rPr>
        <w:t>记录，用毕及时归还；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严禁</w:t>
      </w:r>
      <w:r>
        <w:rPr>
          <w:rFonts w:ascii="宋体" w:hAnsi="宋体" w:eastAsia="宋体"/>
          <w:b w:val="0"/>
          <w:sz w:val="21"/>
        </w:rPr>
        <w:t>将钥匙交由非持证人员使用；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严禁使用三角钥匙擅自开启层门进入井道；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人员变动时办理钥匙移交手续并登记。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十、电梯安全技术档案管理制度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逐台建立</w:t>
      </w:r>
      <w:r>
        <w:rPr>
          <w:rFonts w:ascii="宋体" w:hAnsi="宋体" w:eastAsia="宋体"/>
          <w:b w:val="0"/>
          <w:sz w:val="21"/>
        </w:rPr>
        <w:t>电梯安全技术档案，内容包括：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档案内容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《特种设备使用登记证》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《特种设备使用登记表》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设计、制造技术资料（含产品质量合格证明、安装及使用维护保养说明、监督检验证书、型式试验证书）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安装、改造、修理技术资料（方案、图样、材料质量证明、施工质量证明、监检报告、验收报告）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日常使用状况记录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设备及其附属仪器仪表维护保养记录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安全附件和安全保护装置校验、检修、更换记录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运行故障和事故记录及事故处理报告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《特种设备安全风险管控清单》及相关工作记录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定期检验报告、定期自行检查记录或自行检测报告</w:t>
            </w:r>
          </w:p>
        </w:tc>
      </w:tr>
    </w:tbl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使用登记证、使用登记表、日常使用状况记录、维保记录、故障事故记录、定期检验报告等，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应在</w:t>
      </w:r>
      <w:r>
        <w:rPr>
          <w:rFonts w:ascii="宋体" w:hAnsi="宋体" w:eastAsia="宋体"/>
          <w:b/>
          <w:sz w:val="21"/>
        </w:rPr>
        <w:t>设备使用地保存</w:t>
      </w:r>
      <w:r>
        <w:rPr>
          <w:rFonts w:ascii="宋体" w:hAnsi="宋体" w:eastAsia="宋体"/>
          <w:b w:val="0"/>
          <w:sz w:val="21"/>
        </w:rPr>
        <w:t>原件或复印件，以便备查；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设计、制造、安装、改造和重大修理</w:t>
      </w:r>
      <w:r>
        <w:rPr>
          <w:rFonts w:ascii="宋体" w:hAnsi="宋体" w:eastAsia="宋体"/>
          <w:b w:val="0"/>
          <w:sz w:val="21"/>
        </w:rPr>
        <w:t>相关资料</w:t>
      </w:r>
      <w:r>
        <w:rPr>
          <w:rFonts w:ascii="宋体" w:hAnsi="宋体" w:eastAsia="宋体"/>
          <w:b/>
          <w:sz w:val="21"/>
        </w:rPr>
        <w:t>永久保存</w:t>
      </w:r>
      <w:r>
        <w:rPr>
          <w:rFonts w:ascii="宋体" w:hAnsi="宋体" w:eastAsia="宋体"/>
          <w:b w:val="0"/>
          <w:sz w:val="21"/>
        </w:rPr>
        <w:t>，直至设备报废注销；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其它档案资料保存期限</w:t>
      </w:r>
      <w:r>
        <w:rPr>
          <w:rFonts w:ascii="宋体" w:hAnsi="宋体" w:eastAsia="宋体"/>
          <w:b/>
          <w:sz w:val="21"/>
        </w:rPr>
        <w:t>不少于一个检验周期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建立</w:t>
      </w:r>
      <w:r>
        <w:rPr>
          <w:rFonts w:ascii="宋体" w:hAnsi="宋体" w:eastAsia="宋体"/>
          <w:b/>
          <w:sz w:val="21"/>
        </w:rPr>
        <w:t>档案目录</w:t>
      </w:r>
      <w:r>
        <w:rPr>
          <w:rFonts w:ascii="宋体" w:hAnsi="宋体" w:eastAsia="宋体"/>
          <w:b w:val="0"/>
          <w:sz w:val="21"/>
        </w:rPr>
        <w:t>，按台管理，便于检查时快速调取；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建议同步留存</w:t>
      </w:r>
      <w:r>
        <w:rPr>
          <w:rFonts w:ascii="宋体" w:hAnsi="宋体" w:eastAsia="宋体"/>
          <w:b/>
          <w:sz w:val="21"/>
        </w:rPr>
        <w:t>电子版备份</w:t>
      </w:r>
      <w:r>
        <w:rPr>
          <w:rFonts w:ascii="宋体" w:hAnsi="宋体" w:eastAsia="宋体"/>
          <w:b w:val="0"/>
          <w:sz w:val="21"/>
        </w:rPr>
        <w:t>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十一、电梯事故应急措施与救援演练制度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制定《电梯困人应急救援预案》，明确救援组织、职责分工、处置流程与联系方式；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轿厢内</w:t>
      </w:r>
      <w:r>
        <w:rPr>
          <w:rFonts w:ascii="宋体" w:hAnsi="宋体" w:eastAsia="宋体"/>
          <w:b/>
          <w:sz w:val="21"/>
        </w:rPr>
        <w:t>警铃 / 对讲 / 应急电话</w:t>
      </w:r>
      <w:r>
        <w:rPr>
          <w:rFonts w:ascii="宋体" w:hAnsi="宋体" w:eastAsia="宋体"/>
          <w:b w:val="0"/>
          <w:sz w:val="21"/>
        </w:rPr>
        <w:t>必须有效，是困人时唯一的对外通道；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每年至少组织一次</w:t>
      </w:r>
      <w:r>
        <w:rPr>
          <w:rFonts w:ascii="宋体" w:hAnsi="宋体" w:eastAsia="宋体"/>
          <w:b w:val="0"/>
          <w:sz w:val="21"/>
        </w:rPr>
        <w:t>应急演练，并作出记录；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演练后组织讲评，发现预案缺陷及时修订；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严禁任何人在无专业人员在场时手动开启层门救人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电梯困人处置流程：接警 → 安抚 → 通知维保单位 → 现场设警示 → 专业救援 → 排查原因 → 记录。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十二、事故报告和处理制度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电梯发生事故后，立即启动应急预案，组织抢救，防止事故扩大；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单位负责人应于</w:t>
      </w:r>
      <w:r>
        <w:rPr>
          <w:rFonts w:ascii="宋体" w:hAnsi="宋体" w:eastAsia="宋体"/>
          <w:b/>
          <w:sz w:val="21"/>
        </w:rPr>
        <w:t>1 小时内</w:t>
      </w:r>
      <w:r>
        <w:rPr>
          <w:rFonts w:ascii="宋体" w:hAnsi="宋体" w:eastAsia="宋体"/>
          <w:b w:val="0"/>
          <w:sz w:val="21"/>
        </w:rPr>
        <w:t>向事故发生地县级以上市场监督管理部门报告，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不得隐瞒不报、谎报或拖延不报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保护事故现场，配合事故调查；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事故处理完毕后，组织原因分析，制定纠正与预防措施，并归入安全技术档案；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对本单位相关制度、预案与风险管控清单进行相应修订。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附则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本制度由安全总监负责组织实施，主要负责人批准；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本制度自实施之日起执行，原《电梯安全管理制度》同时废止；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本制度</w:t>
      </w:r>
      <w:r>
        <w:rPr>
          <w:rFonts w:ascii="宋体" w:hAnsi="宋体" w:eastAsia="宋体"/>
          <w:b/>
          <w:sz w:val="21"/>
        </w:rPr>
        <w:t>每年至少评审一次</w:t>
      </w:r>
      <w:r>
        <w:rPr>
          <w:rFonts w:ascii="宋体" w:hAnsi="宋体" w:eastAsia="宋体"/>
          <w:b w:val="0"/>
          <w:sz w:val="21"/>
        </w:rPr>
        <w:t>，法规规范发生变化或设备状况重大变化时及时修订；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本制度由本单位负责解释。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角色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姓名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签字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编制（安全总监）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批准（主要负责人）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盖章：＿＿＿＿＿＿＿＿＿＿（单位公章）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