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80" w:after="200"/>
        <w:jc w:val="center"/>
      </w:pPr>
      <w:r>
        <w:rPr>
          <w:rFonts w:ascii="黑体" w:hAnsi="黑体" w:eastAsia="黑体"/>
          <w:b/>
          <w:color w:val="0B2A1C"/>
          <w:sz w:val="34"/>
        </w:rPr>
        <w:t>电梯日常使用状况记录</w:t>
      </w:r>
    </w:p>
    <w:p>
      <w:pPr>
        <w:spacing w:after="100" w:line="348" w:lineRule="auto"/>
      </w:pPr>
      <w:r>
        <w:rPr>
          <w:rFonts w:ascii="宋体" w:hAnsi="宋体" w:eastAsia="宋体"/>
          <w:b/>
          <w:sz w:val="21"/>
        </w:rPr>
        <w:t>使用单位</w:t>
      </w:r>
      <w:r>
        <w:rPr>
          <w:rFonts w:ascii="宋体" w:hAnsi="宋体" w:eastAsia="宋体"/>
          <w:b w:val="0"/>
          <w:sz w:val="21"/>
        </w:rPr>
        <w:t xml:space="preserve">：＿＿＿＿＿＿＿＿＿＿ </w:t>
      </w:r>
      <w:r>
        <w:rPr>
          <w:rFonts w:ascii="宋体" w:hAnsi="宋体" w:eastAsia="宋体"/>
          <w:b/>
          <w:sz w:val="21"/>
        </w:rPr>
        <w:t>设备编号</w:t>
      </w:r>
      <w:r>
        <w:rPr>
          <w:rFonts w:ascii="宋体" w:hAnsi="宋体" w:eastAsia="宋体"/>
          <w:b w:val="0"/>
          <w:sz w:val="21"/>
        </w:rPr>
        <w:t xml:space="preserve">：＿＿＿＿＿＿ ｜ </w:t>
      </w:r>
      <w:r>
        <w:rPr>
          <w:rFonts w:ascii="宋体" w:hAnsi="宋体" w:eastAsia="宋体"/>
          <w:b/>
          <w:sz w:val="21"/>
        </w:rPr>
        <w:t>使用地点</w:t>
      </w:r>
      <w:r>
        <w:rPr>
          <w:rFonts w:ascii="宋体" w:hAnsi="宋体" w:eastAsia="宋体"/>
          <w:b w:val="0"/>
          <w:sz w:val="21"/>
        </w:rPr>
        <w:t xml:space="preserve">：＿＿＿＿＿＿ </w:t>
      </w:r>
      <w:r>
        <w:rPr>
          <w:rFonts w:ascii="宋体" w:hAnsi="宋体" w:eastAsia="宋体"/>
          <w:b/>
          <w:sz w:val="21"/>
        </w:rPr>
        <w:t>记录月份</w:t>
      </w:r>
      <w:r>
        <w:rPr>
          <w:rFonts w:ascii="宋体" w:hAnsi="宋体" w:eastAsia="宋体"/>
          <w:b w:val="0"/>
          <w:sz w:val="21"/>
        </w:rPr>
        <w:t>：＿＿＿＿ 年 ＿＿ 月</w:t>
      </w:r>
    </w:p>
    <w:p>
      <w:pPr>
        <w:spacing w:after="100" w:line="348" w:lineRule="auto"/>
      </w:pPr>
      <w:r>
        <w:rPr>
          <w:rFonts w:ascii="宋体" w:hAnsi="宋体" w:eastAsia="宋体"/>
          <w:b/>
          <w:sz w:val="21"/>
        </w:rPr>
        <w:t>依据</w:t>
      </w:r>
      <w:r>
        <w:rPr>
          <w:rFonts w:ascii="宋体" w:hAnsi="宋体" w:eastAsia="宋体"/>
          <w:b w:val="0"/>
          <w:sz w:val="21"/>
        </w:rPr>
        <w:t>：《特种设备使用管理规则》TSG 08 要求保存电梯</w:t>
      </w:r>
      <w:r>
        <w:rPr>
          <w:rFonts w:ascii="宋体" w:hAnsi="宋体" w:eastAsia="宋体"/>
          <w:b/>
          <w:sz w:val="21"/>
        </w:rPr>
        <w:t>日常使用状况记录</w:t>
      </w:r>
    </w:p>
    <w:p>
      <w:r>
        <w:br w:type="page"/>
      </w:r>
    </w:p>
    <w:p>
      <w:pPr>
        <w:spacing w:before="240" w:after="100"/>
      </w:pPr>
      <w:r>
        <w:rPr>
          <w:rFonts w:ascii="黑体" w:hAnsi="黑体" w:eastAsia="黑体"/>
          <w:b/>
          <w:color w:val="0B2A1C"/>
          <w:sz w:val="26"/>
        </w:rPr>
        <w:t>填写说明</w:t>
      </w:r>
    </w:p>
    <w:p>
      <w:pPr>
        <w:pStyle w:val="ListNumber"/>
        <w:spacing w:after="40" w:line="336" w:lineRule="auto"/>
      </w:pPr>
      <w:r>
        <w:rPr>
          <w:rFonts w:ascii="宋体" w:hAnsi="宋体" w:eastAsia="宋体"/>
          <w:b w:val="0"/>
          <w:sz w:val="21"/>
        </w:rPr>
        <w:t>本表记录电梯的</w:t>
      </w:r>
      <w:r>
        <w:rPr>
          <w:rFonts w:ascii="宋体" w:hAnsi="宋体" w:eastAsia="宋体"/>
          <w:b/>
          <w:sz w:val="21"/>
        </w:rPr>
        <w:t>实际运行使用情况</w:t>
      </w:r>
      <w:r>
        <w:rPr>
          <w:rFonts w:ascii="宋体" w:hAnsi="宋体" w:eastAsia="宋体"/>
          <w:b w:val="0"/>
          <w:sz w:val="21"/>
        </w:rPr>
        <w:t>（谁用、什么时候用、运行是否正常），</w:t>
      </w:r>
    </w:p>
    <w:p>
      <w:pPr>
        <w:spacing w:after="100" w:line="348" w:lineRule="auto"/>
      </w:pPr>
      <w:r>
        <w:rPr>
          <w:rFonts w:ascii="宋体" w:hAnsi="宋体" w:eastAsia="宋体"/>
          <w:b w:val="0"/>
          <w:sz w:val="21"/>
        </w:rPr>
        <w:t>与《每日安全检查记录》（查设备状态）</w:t>
      </w:r>
      <w:r>
        <w:rPr>
          <w:rFonts w:ascii="宋体" w:hAnsi="宋体" w:eastAsia="宋体"/>
          <w:b/>
          <w:sz w:val="21"/>
        </w:rPr>
        <w:t>相互补充</w:t>
      </w:r>
      <w:r>
        <w:rPr>
          <w:rFonts w:ascii="宋体" w:hAnsi="宋体" w:eastAsia="宋体"/>
          <w:b w:val="0"/>
          <w:sz w:val="21"/>
        </w:rPr>
        <w:t>：</w:t>
      </w:r>
    </w:p>
    <w:p>
      <w:pPr>
        <w:pStyle w:val="ListBullet"/>
        <w:spacing w:after="40" w:line="336" w:lineRule="auto"/>
      </w:pPr>
      <w:r>
        <w:rPr>
          <w:rFonts w:ascii="宋体" w:hAnsi="宋体" w:eastAsia="宋体"/>
          <w:b w:val="0"/>
          <w:sz w:val="21"/>
        </w:rPr>
        <w:t>《每日安全检查记录》回答"设备好不好"</w:t>
      </w:r>
    </w:p>
    <w:p>
      <w:pPr>
        <w:pStyle w:val="ListBullet"/>
        <w:spacing w:after="40" w:line="336" w:lineRule="auto"/>
      </w:pPr>
      <w:r>
        <w:rPr>
          <w:rFonts w:ascii="宋体" w:hAnsi="宋体" w:eastAsia="宋体"/>
          <w:b w:val="0"/>
          <w:sz w:val="21"/>
        </w:rPr>
        <w:t>本表回答"设备用得怎么样"</w:t>
      </w:r>
    </w:p>
    <w:p>
      <w:pPr>
        <w:pStyle w:val="ListNumber"/>
        <w:spacing w:after="40" w:line="336" w:lineRule="auto"/>
      </w:pPr>
      <w:r>
        <w:rPr>
          <w:rFonts w:ascii="宋体" w:hAnsi="宋体" w:eastAsia="宋体"/>
          <w:b w:val="0"/>
          <w:sz w:val="21"/>
        </w:rPr>
        <w:t>建议由</w:t>
      </w:r>
      <w:r>
        <w:rPr>
          <w:rFonts w:ascii="宋体" w:hAnsi="宋体" w:eastAsia="宋体"/>
          <w:b/>
          <w:sz w:val="21"/>
        </w:rPr>
        <w:t>值班人员或安全员</w:t>
      </w:r>
      <w:r>
        <w:rPr>
          <w:rFonts w:ascii="宋体" w:hAnsi="宋体" w:eastAsia="宋体"/>
          <w:b w:val="0"/>
          <w:sz w:val="21"/>
        </w:rPr>
        <w:t>按班次记录，每日至少记录一次；</w:t>
      </w:r>
    </w:p>
    <w:p>
      <w:pPr>
        <w:pStyle w:val="ListNumber"/>
        <w:spacing w:after="40" w:line="336" w:lineRule="auto"/>
      </w:pPr>
      <w:r>
        <w:rPr>
          <w:rFonts w:ascii="宋体" w:hAnsi="宋体" w:eastAsia="宋体"/>
          <w:b w:val="0"/>
          <w:sz w:val="21"/>
        </w:rPr>
        <w:t>发现异常情况填"运行状况"栏，并在"备注"写明处置结果。</w:t>
      </w:r>
    </w:p>
    <w:p>
      <w:r>
        <w:br w:type="page"/>
      </w:r>
    </w:p>
    <w:p>
      <w:pPr>
        <w:spacing w:before="240" w:after="100"/>
      </w:pPr>
      <w:r>
        <w:rPr>
          <w:rFonts w:ascii="黑体" w:hAnsi="黑体" w:eastAsia="黑体"/>
          <w:b/>
          <w:color w:val="0B2A1C"/>
          <w:sz w:val="26"/>
        </w:rPr>
        <w:t>一、每日运行记录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083"/>
        <w:gridCol w:w="1083"/>
        <w:gridCol w:w="1083"/>
        <w:gridCol w:w="1083"/>
        <w:gridCol w:w="1083"/>
        <w:gridCol w:w="1083"/>
        <w:gridCol w:w="1083"/>
        <w:gridCol w:w="1083"/>
        <w:gridCol w:w="1083"/>
      </w:tblGrid>
      <w:tr>
        <w:tc>
          <w:tcPr>
            <w:tcW w:type="dxa" w:w="1083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日期</w:t>
            </w:r>
          </w:p>
        </w:tc>
        <w:tc>
          <w:tcPr>
            <w:tcW w:type="dxa" w:w="1083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班次</w:t>
            </w:r>
          </w:p>
        </w:tc>
        <w:tc>
          <w:tcPr>
            <w:tcW w:type="dxa" w:w="1083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开机时间</w:t>
            </w:r>
          </w:p>
        </w:tc>
        <w:tc>
          <w:tcPr>
            <w:tcW w:type="dxa" w:w="1083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停机时间</w:t>
            </w:r>
          </w:p>
        </w:tc>
        <w:tc>
          <w:tcPr>
            <w:tcW w:type="dxa" w:w="1083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运行状况</w:t>
            </w:r>
          </w:p>
        </w:tc>
        <w:tc>
          <w:tcPr>
            <w:tcW w:type="dxa" w:w="1083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载客 / 载货情况</w:t>
            </w:r>
          </w:p>
        </w:tc>
        <w:tc>
          <w:tcPr>
            <w:tcW w:type="dxa" w:w="1083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异常情况</w:t>
            </w:r>
          </w:p>
        </w:tc>
        <w:tc>
          <w:tcPr>
            <w:tcW w:type="dxa" w:w="1083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处置结果</w:t>
            </w:r>
          </w:p>
        </w:tc>
        <w:tc>
          <w:tcPr>
            <w:tcW w:type="dxa" w:w="1083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记录人</w:t>
            </w:r>
          </w:p>
        </w:tc>
      </w:tr>
      <w:tr>
        <w:tc>
          <w:tcPr>
            <w:tcW w:type="dxa" w:w="1083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＿月＿日</w:t>
            </w:r>
          </w:p>
        </w:tc>
        <w:tc>
          <w:tcPr>
            <w:tcW w:type="dxa" w:w="1083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□早 □中 □晚</w:t>
            </w:r>
          </w:p>
        </w:tc>
        <w:tc>
          <w:tcPr>
            <w:tcW w:type="dxa" w:w="1083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083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083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□正常 □异常</w:t>
            </w:r>
          </w:p>
        </w:tc>
        <w:tc>
          <w:tcPr>
            <w:tcW w:type="dxa" w:w="1083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083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083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083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  <w:tr>
        <w:tc>
          <w:tcPr>
            <w:tcW w:type="dxa" w:w="1083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＿月＿日</w:t>
            </w:r>
          </w:p>
        </w:tc>
        <w:tc>
          <w:tcPr>
            <w:tcW w:type="dxa" w:w="1083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□早 □中 □晚</w:t>
            </w:r>
          </w:p>
        </w:tc>
        <w:tc>
          <w:tcPr>
            <w:tcW w:type="dxa" w:w="1083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083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083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□正常 □异常</w:t>
            </w:r>
          </w:p>
        </w:tc>
        <w:tc>
          <w:tcPr>
            <w:tcW w:type="dxa" w:w="1083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083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083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083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  <w:tr>
        <w:tc>
          <w:tcPr>
            <w:tcW w:type="dxa" w:w="1083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＿月＿日</w:t>
            </w:r>
          </w:p>
        </w:tc>
        <w:tc>
          <w:tcPr>
            <w:tcW w:type="dxa" w:w="1083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□早 □中 □晚</w:t>
            </w:r>
          </w:p>
        </w:tc>
        <w:tc>
          <w:tcPr>
            <w:tcW w:type="dxa" w:w="1083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083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083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□正常 □异常</w:t>
            </w:r>
          </w:p>
        </w:tc>
        <w:tc>
          <w:tcPr>
            <w:tcW w:type="dxa" w:w="1083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083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083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083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  <w:tr>
        <w:tc>
          <w:tcPr>
            <w:tcW w:type="dxa" w:w="1083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＿月＿日</w:t>
            </w:r>
          </w:p>
        </w:tc>
        <w:tc>
          <w:tcPr>
            <w:tcW w:type="dxa" w:w="1083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□早 □中 □晚</w:t>
            </w:r>
          </w:p>
        </w:tc>
        <w:tc>
          <w:tcPr>
            <w:tcW w:type="dxa" w:w="1083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083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083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□正常 □异常</w:t>
            </w:r>
          </w:p>
        </w:tc>
        <w:tc>
          <w:tcPr>
            <w:tcW w:type="dxa" w:w="1083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083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083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083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  <w:tr>
        <w:tc>
          <w:tcPr>
            <w:tcW w:type="dxa" w:w="1083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＿月＿日</w:t>
            </w:r>
          </w:p>
        </w:tc>
        <w:tc>
          <w:tcPr>
            <w:tcW w:type="dxa" w:w="1083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□早 □中 □晚</w:t>
            </w:r>
          </w:p>
        </w:tc>
        <w:tc>
          <w:tcPr>
            <w:tcW w:type="dxa" w:w="1083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083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083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□正常 □异常</w:t>
            </w:r>
          </w:p>
        </w:tc>
        <w:tc>
          <w:tcPr>
            <w:tcW w:type="dxa" w:w="1083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083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083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083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  <w:tr>
        <w:tc>
          <w:tcPr>
            <w:tcW w:type="dxa" w:w="1083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＿月＿日</w:t>
            </w:r>
          </w:p>
        </w:tc>
        <w:tc>
          <w:tcPr>
            <w:tcW w:type="dxa" w:w="1083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□早 □中 □晚</w:t>
            </w:r>
          </w:p>
        </w:tc>
        <w:tc>
          <w:tcPr>
            <w:tcW w:type="dxa" w:w="1083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083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083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□正常 □异常</w:t>
            </w:r>
          </w:p>
        </w:tc>
        <w:tc>
          <w:tcPr>
            <w:tcW w:type="dxa" w:w="1083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083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083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083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  <w:tr>
        <w:tc>
          <w:tcPr>
            <w:tcW w:type="dxa" w:w="1083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＿月＿日</w:t>
            </w:r>
          </w:p>
        </w:tc>
        <w:tc>
          <w:tcPr>
            <w:tcW w:type="dxa" w:w="1083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□早 □中 □晚</w:t>
            </w:r>
          </w:p>
        </w:tc>
        <w:tc>
          <w:tcPr>
            <w:tcW w:type="dxa" w:w="1083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083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083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□正常 □异常</w:t>
            </w:r>
          </w:p>
        </w:tc>
        <w:tc>
          <w:tcPr>
            <w:tcW w:type="dxa" w:w="1083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083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083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083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  <w:tr>
        <w:tc>
          <w:tcPr>
            <w:tcW w:type="dxa" w:w="1083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＿月＿日</w:t>
            </w:r>
          </w:p>
        </w:tc>
        <w:tc>
          <w:tcPr>
            <w:tcW w:type="dxa" w:w="1083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□早 □中 □晚</w:t>
            </w:r>
          </w:p>
        </w:tc>
        <w:tc>
          <w:tcPr>
            <w:tcW w:type="dxa" w:w="1083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083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083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□正常 □异常</w:t>
            </w:r>
          </w:p>
        </w:tc>
        <w:tc>
          <w:tcPr>
            <w:tcW w:type="dxa" w:w="1083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083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083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083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  <w:tr>
        <w:tc>
          <w:tcPr>
            <w:tcW w:type="dxa" w:w="1083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＿月＿日</w:t>
            </w:r>
          </w:p>
        </w:tc>
        <w:tc>
          <w:tcPr>
            <w:tcW w:type="dxa" w:w="1083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□早 □中 □晚</w:t>
            </w:r>
          </w:p>
        </w:tc>
        <w:tc>
          <w:tcPr>
            <w:tcW w:type="dxa" w:w="1083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083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083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□正常 □异常</w:t>
            </w:r>
          </w:p>
        </w:tc>
        <w:tc>
          <w:tcPr>
            <w:tcW w:type="dxa" w:w="1083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083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083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083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  <w:tr>
        <w:tc>
          <w:tcPr>
            <w:tcW w:type="dxa" w:w="1083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＿月＿日</w:t>
            </w:r>
          </w:p>
        </w:tc>
        <w:tc>
          <w:tcPr>
            <w:tcW w:type="dxa" w:w="1083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□早 □中 □晚</w:t>
            </w:r>
          </w:p>
        </w:tc>
        <w:tc>
          <w:tcPr>
            <w:tcW w:type="dxa" w:w="1083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083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083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□正常 □异常</w:t>
            </w:r>
          </w:p>
        </w:tc>
        <w:tc>
          <w:tcPr>
            <w:tcW w:type="dxa" w:w="1083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083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083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083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  <w:tr>
        <w:tc>
          <w:tcPr>
            <w:tcW w:type="dxa" w:w="1083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＿月＿日</w:t>
            </w:r>
          </w:p>
        </w:tc>
        <w:tc>
          <w:tcPr>
            <w:tcW w:type="dxa" w:w="1083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□早 □中 □晚</w:t>
            </w:r>
          </w:p>
        </w:tc>
        <w:tc>
          <w:tcPr>
            <w:tcW w:type="dxa" w:w="1083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083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083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□正常 □异常</w:t>
            </w:r>
          </w:p>
        </w:tc>
        <w:tc>
          <w:tcPr>
            <w:tcW w:type="dxa" w:w="1083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083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083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083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  <w:tr>
        <w:tc>
          <w:tcPr>
            <w:tcW w:type="dxa" w:w="1083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＿月＿日</w:t>
            </w:r>
          </w:p>
        </w:tc>
        <w:tc>
          <w:tcPr>
            <w:tcW w:type="dxa" w:w="1083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□早 □中 □晚</w:t>
            </w:r>
          </w:p>
        </w:tc>
        <w:tc>
          <w:tcPr>
            <w:tcW w:type="dxa" w:w="1083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083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083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□正常 □异常</w:t>
            </w:r>
          </w:p>
        </w:tc>
        <w:tc>
          <w:tcPr>
            <w:tcW w:type="dxa" w:w="1083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083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083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083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</w:tbl>
    <w:p>
      <w:pPr>
        <w:spacing w:before="80" w:after="160"/>
        <w:ind w:left="283"/>
      </w:pPr>
      <w:r>
        <w:rPr>
          <w:rFonts w:ascii="楷体" w:hAnsi="楷体" w:eastAsia="楷体"/>
          <w:b w:val="0"/>
          <w:color w:val="8A6A14"/>
          <w:sz w:val="20"/>
        </w:rPr>
        <w:t>表不够时另附续页。建议</w:t>
      </w:r>
      <w:r>
        <w:rPr>
          <w:rFonts w:ascii="楷体" w:hAnsi="楷体" w:eastAsia="楷体"/>
          <w:b/>
          <w:color w:val="8A6A14"/>
          <w:sz w:val="20"/>
        </w:rPr>
        <w:t>按月装订</w:t>
      </w:r>
      <w:r>
        <w:rPr>
          <w:rFonts w:ascii="楷体" w:hAnsi="楷体" w:eastAsia="楷体"/>
          <w:b w:val="0"/>
          <w:color w:val="8A6A14"/>
          <w:sz w:val="20"/>
        </w:rPr>
        <w:t>，归入设备安全技术档案。</w:t>
      </w:r>
    </w:p>
    <w:p>
      <w:pPr>
        <w:spacing w:before="240" w:after="100"/>
      </w:pPr>
      <w:r>
        <w:rPr>
          <w:rFonts w:ascii="黑体" w:hAnsi="黑体" w:eastAsia="黑体"/>
          <w:b/>
          <w:color w:val="0B2A1C"/>
          <w:sz w:val="26"/>
        </w:rPr>
        <w:t>二、本月运行汇总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72"/>
        <w:gridCol w:w="4872"/>
      </w:tblGrid>
      <w:tr>
        <w:tc>
          <w:tcPr>
            <w:tcW w:type="dxa" w:w="4872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项目</w:t>
            </w:r>
          </w:p>
        </w:tc>
        <w:tc>
          <w:tcPr>
            <w:tcW w:type="dxa" w:w="4872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数据</w:t>
            </w:r>
          </w:p>
        </w:tc>
      </w:tr>
      <w:tr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本月运行天数</w:t>
            </w:r>
          </w:p>
        </w:tc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＿＿ 天</w:t>
            </w:r>
          </w:p>
        </w:tc>
      </w:tr>
      <w:tr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本月停机 / 停用天数</w:t>
            </w:r>
          </w:p>
        </w:tc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＿＿ 天，原因：</w:t>
            </w:r>
          </w:p>
        </w:tc>
      </w:tr>
      <w:tr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本月报修次数</w:t>
            </w:r>
          </w:p>
        </w:tc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＿＿ 次</w:t>
            </w:r>
          </w:p>
        </w:tc>
      </w:tr>
      <w:tr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本月困人事件</w:t>
            </w:r>
          </w:p>
        </w:tc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＿＿ 次</w:t>
            </w:r>
          </w:p>
        </w:tc>
      </w:tr>
      <w:tr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主要异常</w:t>
            </w:r>
          </w:p>
        </w:tc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</w:tbl>
    <w:p>
      <w:pPr>
        <w:spacing w:before="240" w:after="100"/>
      </w:pPr>
      <w:r>
        <w:rPr>
          <w:rFonts w:ascii="黑体" w:hAnsi="黑体" w:eastAsia="黑体"/>
          <w:b/>
          <w:color w:val="0B2A1C"/>
          <w:sz w:val="26"/>
        </w:rPr>
        <w:t>三、异常情况明细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083"/>
        <w:gridCol w:w="1083"/>
        <w:gridCol w:w="1083"/>
        <w:gridCol w:w="1083"/>
        <w:gridCol w:w="1083"/>
        <w:gridCol w:w="1083"/>
        <w:gridCol w:w="1083"/>
        <w:gridCol w:w="1083"/>
        <w:gridCol w:w="1083"/>
      </w:tblGrid>
      <w:tr>
        <w:tc>
          <w:tcPr>
            <w:tcW w:type="dxa" w:w="1083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#</w:t>
            </w:r>
          </w:p>
        </w:tc>
        <w:tc>
          <w:tcPr>
            <w:tcW w:type="dxa" w:w="1083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日期</w:t>
            </w:r>
          </w:p>
        </w:tc>
        <w:tc>
          <w:tcPr>
            <w:tcW w:type="dxa" w:w="1083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异常现象</w:t>
            </w:r>
          </w:p>
        </w:tc>
        <w:tc>
          <w:tcPr>
            <w:tcW w:type="dxa" w:w="1083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发生时间</w:t>
            </w:r>
          </w:p>
        </w:tc>
        <w:tc>
          <w:tcPr>
            <w:tcW w:type="dxa" w:w="1083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当时情况</w:t>
            </w:r>
          </w:p>
        </w:tc>
        <w:tc>
          <w:tcPr>
            <w:tcW w:type="dxa" w:w="1083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报修时间</w:t>
            </w:r>
          </w:p>
        </w:tc>
        <w:tc>
          <w:tcPr>
            <w:tcW w:type="dxa" w:w="1083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修复时间</w:t>
            </w:r>
          </w:p>
        </w:tc>
        <w:tc>
          <w:tcPr>
            <w:tcW w:type="dxa" w:w="1083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处理人</w:t>
            </w:r>
          </w:p>
        </w:tc>
        <w:tc>
          <w:tcPr>
            <w:tcW w:type="dxa" w:w="1083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是否闭环</w:t>
            </w:r>
          </w:p>
        </w:tc>
      </w:tr>
      <w:tr>
        <w:tc>
          <w:tcPr>
            <w:tcW w:type="dxa" w:w="1083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1</w:t>
            </w:r>
          </w:p>
        </w:tc>
        <w:tc>
          <w:tcPr>
            <w:tcW w:type="dxa" w:w="1083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083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083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083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083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083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083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083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□是 □否</w:t>
            </w:r>
          </w:p>
        </w:tc>
      </w:tr>
      <w:tr>
        <w:tc>
          <w:tcPr>
            <w:tcW w:type="dxa" w:w="1083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2</w:t>
            </w:r>
          </w:p>
        </w:tc>
        <w:tc>
          <w:tcPr>
            <w:tcW w:type="dxa" w:w="1083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083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083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083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083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083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083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083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</w:tbl>
    <w:p>
      <w:pPr>
        <w:spacing w:after="100" w:line="348" w:lineRule="auto"/>
      </w:pPr>
      <w:r>
        <w:rPr>
          <w:rFonts w:ascii="宋体" w:hAnsi="宋体" w:eastAsia="宋体"/>
          <w:b w:val="0"/>
          <w:sz w:val="21"/>
        </w:rPr>
        <w:t>&lt;br&gt;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36"/>
        <w:gridCol w:w="2436"/>
        <w:gridCol w:w="2436"/>
        <w:gridCol w:w="2436"/>
      </w:tblGrid>
      <w:tr>
        <w:tc>
          <w:tcPr>
            <w:tcW w:type="dxa" w:w="2436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角色</w:t>
            </w:r>
          </w:p>
        </w:tc>
        <w:tc>
          <w:tcPr>
            <w:tcW w:type="dxa" w:w="2436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姓名</w:t>
            </w:r>
          </w:p>
        </w:tc>
        <w:tc>
          <w:tcPr>
            <w:tcW w:type="dxa" w:w="2436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签字</w:t>
            </w:r>
          </w:p>
        </w:tc>
        <w:tc>
          <w:tcPr>
            <w:tcW w:type="dxa" w:w="2436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日期</w:t>
            </w:r>
          </w:p>
        </w:tc>
      </w:tr>
      <w:tr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记录人（安全员）</w:t>
            </w:r>
          </w:p>
        </w:tc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  <w:tr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复核（安全总监）</w:t>
            </w:r>
          </w:p>
        </w:tc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</w:tbl>
    <w:p>
      <w:pPr>
        <w:spacing w:before="280"/>
      </w:pPr>
      <w:r>
        <w:rPr>
          <w:rFonts w:ascii="楷体" w:hAnsi="楷体" w:eastAsia="楷体"/>
          <w:b w:val="0"/>
          <w:color w:val="88948C"/>
          <w:sz w:val="18"/>
        </w:rPr>
        <w:t>本模板依据现行法规与安全技术规范编制，使用前请结合本单位实际情况调整；如需协助建立特种设备安全管理制度或办理相关事项，可联系我们。</w:t>
      </w:r>
    </w:p>
    <w:sectPr w:rsidR="00FC693F" w:rsidRPr="0006063C" w:rsidSect="00034616">
      <w:footerReference w:type="default" r:id="rId9"/>
      <w:pgSz w:w="12240" w:h="15840"/>
      <w:pgMar w:top="1247" w:right="1134" w:bottom="1134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宋体" w:hAnsi="宋体" w:eastAsia="宋体"/>
        <w:color w:val="88948C"/>
        <w:sz w:val="15"/>
      </w:rPr>
      <w:t>本表格由 佛山嘉菱电梯有限公司 提供 · 24h 应急值守 138 2771 3406 · 0757-82102625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