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特种设备安全管理人员证 · 报考与复审指引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使用单位</w:t>
      </w:r>
      <w:r>
        <w:rPr>
          <w:rFonts w:ascii="宋体" w:hAnsi="宋体" w:eastAsia="宋体"/>
          <w:b w:val="0"/>
          <w:sz w:val="21"/>
        </w:rPr>
        <w:t xml:space="preserve">：＿＿＿＿＿＿＿＿＿＿ </w:t>
      </w:r>
      <w:r>
        <w:rPr>
          <w:rFonts w:ascii="宋体" w:hAnsi="宋体" w:eastAsia="宋体"/>
          <w:b/>
          <w:sz w:val="21"/>
        </w:rPr>
        <w:t>依据</w:t>
      </w:r>
      <w:r>
        <w:rPr>
          <w:rFonts w:ascii="宋体" w:hAnsi="宋体" w:eastAsia="宋体"/>
          <w:b w:val="0"/>
          <w:sz w:val="21"/>
        </w:rPr>
        <w:t>：《特种设备使用管理规则》TSG 08；《中华人民共和国特种设备安全法》第 13、86 条</w:t>
      </w:r>
    </w:p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⚠️ 本文为</w:t>
      </w:r>
      <w:r>
        <w:rPr>
          <w:rFonts w:ascii="楷体" w:hAnsi="楷体" w:eastAsia="楷体"/>
          <w:b/>
          <w:color w:val="8A6A14"/>
          <w:sz w:val="20"/>
        </w:rPr>
        <w:t>通用指引</w:t>
      </w:r>
      <w:r>
        <w:rPr>
          <w:rFonts w:ascii="楷体" w:hAnsi="楷体" w:eastAsia="楷体"/>
          <w:b w:val="0"/>
          <w:color w:val="8A6A14"/>
          <w:sz w:val="20"/>
        </w:rPr>
        <w:t xml:space="preserve">，帮助使用单位了解持证要求与办理方向。 </w:t>
      </w:r>
      <w:r>
        <w:rPr>
          <w:rFonts w:ascii="楷体" w:hAnsi="楷体" w:eastAsia="楷体"/>
          <w:b/>
          <w:color w:val="8A6A14"/>
          <w:sz w:val="20"/>
        </w:rPr>
        <w:t>具体报考条件、培训考试机构、收费与时限以属地市场监督管理部门最新要求为准。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一、谁必须持证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角色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是否需持证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证书类别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安全管理负责人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应取得资格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特种设备安全管理人员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安全管理员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应取得资格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特种设备安全管理人员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安全总监（74 号令）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一般由安全管理负责人担任，</w:t>
            </w:r>
            <w:r>
              <w:rPr>
                <w:rFonts w:ascii="宋体" w:hAnsi="宋体" w:eastAsia="宋体"/>
                <w:b/>
                <w:sz w:val="19"/>
              </w:rPr>
              <w:t>按该岗要求持证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同上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安全员（74 号令）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一般由安全管理员担任，</w:t>
            </w:r>
            <w:r>
              <w:rPr>
                <w:rFonts w:ascii="宋体" w:hAnsi="宋体" w:eastAsia="宋体"/>
                <w:b/>
                <w:sz w:val="19"/>
              </w:rPr>
              <w:t>按该岗要求持证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同上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电梯司机（需司机操作的电梯）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应持证上岗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特种设备作业人员（相应项目）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其它作业人员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应持证上岗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特种设备作业人员（相应项目）</w:t>
            </w:r>
          </w:p>
        </w:tc>
      </w:tr>
    </w:tbl>
    <w:p>
      <w:pPr>
        <w:spacing w:before="80" w:after="160"/>
        <w:ind w:left="283"/>
      </w:pPr>
      <w:r>
        <w:rPr>
          <w:rFonts w:ascii="楷体" w:hAnsi="楷体" w:eastAsia="楷体"/>
          <w:b/>
          <w:color w:val="8A6A14"/>
          <w:sz w:val="20"/>
        </w:rPr>
        <w:t>注意</w:t>
      </w:r>
      <w:r>
        <w:rPr>
          <w:rFonts w:ascii="楷体" w:hAnsi="楷体" w:eastAsia="楷体"/>
          <w:b w:val="0"/>
          <w:color w:val="8A6A14"/>
          <w:sz w:val="20"/>
        </w:rPr>
        <w:t>：74 号令的安全总监、安全员是"角色"，其持证要求来自 TSG 08 的 「安全管理负责人 / 安全管理员」。所以</w:t>
      </w:r>
      <w:r>
        <w:rPr>
          <w:rFonts w:ascii="楷体" w:hAnsi="楷体" w:eastAsia="楷体"/>
          <w:b/>
          <w:color w:val="8A6A14"/>
          <w:sz w:val="20"/>
        </w:rPr>
        <w:t>任命文件中应体现其持证情况</w:t>
      </w:r>
      <w:r>
        <w:rPr>
          <w:rFonts w:ascii="楷体" w:hAnsi="楷体" w:eastAsia="楷体"/>
          <w:b w:val="0"/>
          <w:color w:val="8A6A14"/>
          <w:sz w:val="20"/>
        </w:rPr>
        <w:t>。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哪些电梯需要司机操作</w:t>
      </w:r>
      <w:r>
        <w:rPr>
          <w:rFonts w:ascii="宋体" w:hAnsi="宋体" w:eastAsia="宋体"/>
          <w:b w:val="0"/>
          <w:sz w:val="21"/>
        </w:rPr>
        <w:t>（举例）：</w:t>
      </w:r>
    </w:p>
    <w:p>
      <w:pPr>
        <w:pStyle w:val="ListBullet"/>
        <w:spacing w:after="40" w:line="336" w:lineRule="auto"/>
      </w:pPr>
      <w:r>
        <w:rPr>
          <w:rFonts w:ascii="宋体" w:hAnsi="宋体" w:eastAsia="宋体"/>
          <w:b w:val="0"/>
          <w:sz w:val="21"/>
        </w:rPr>
        <w:t>医院病床电梯</w:t>
      </w:r>
    </w:p>
    <w:p>
      <w:pPr>
        <w:pStyle w:val="ListBullet"/>
        <w:spacing w:after="40" w:line="336" w:lineRule="auto"/>
      </w:pPr>
      <w:r>
        <w:rPr>
          <w:rFonts w:ascii="宋体" w:hAnsi="宋体" w:eastAsia="宋体"/>
          <w:b w:val="0"/>
          <w:sz w:val="21"/>
        </w:rPr>
        <w:t>直接用于旅游观光、额定速度大于 2.5 m/s 的乘客电梯</w:t>
      </w:r>
    </w:p>
    <w:p>
      <w:pPr>
        <w:pStyle w:val="ListBullet"/>
        <w:spacing w:after="40" w:line="336" w:lineRule="auto"/>
      </w:pPr>
      <w:r>
        <w:rPr>
          <w:rFonts w:ascii="宋体" w:hAnsi="宋体" w:eastAsia="宋体"/>
          <w:b w:val="0"/>
          <w:sz w:val="21"/>
        </w:rPr>
        <w:t>其它需要司机操作的电梯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二、不持证的后果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情形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处理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未配备具有相应资格的特种设备安全管理人员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责令限期改正；逾期未改正</w:t>
            </w:r>
            <w:r>
              <w:rPr>
                <w:rFonts w:ascii="宋体" w:hAnsi="宋体" w:eastAsia="宋体"/>
                <w:b/>
                <w:sz w:val="19"/>
              </w:rPr>
              <w:t>责令停止使用</w:t>
            </w:r>
            <w:r>
              <w:rPr>
                <w:rFonts w:ascii="宋体" w:hAnsi="宋体" w:eastAsia="宋体"/>
                <w:b w:val="0"/>
                <w:sz w:val="19"/>
              </w:rPr>
              <w:t xml:space="preserve">，处 </w:t>
            </w:r>
            <w:r>
              <w:rPr>
                <w:rFonts w:ascii="宋体" w:hAnsi="宋体" w:eastAsia="宋体"/>
                <w:b/>
                <w:sz w:val="19"/>
              </w:rPr>
              <w:t>1 万–5 万</w:t>
            </w:r>
            <w:r>
              <w:rPr>
                <w:rFonts w:ascii="宋体" w:hAnsi="宋体" w:eastAsia="宋体"/>
                <w:b w:val="0"/>
                <w:sz w:val="19"/>
              </w:rPr>
              <w:t>罚款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使用未取得相应资格的人员从事特种设备安全管理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 xml:space="preserve">责令限期改正；逾期未改正停用或停产停业整顿，处 </w:t>
            </w:r>
            <w:r>
              <w:rPr>
                <w:rFonts w:ascii="宋体" w:hAnsi="宋体" w:eastAsia="宋体"/>
                <w:b/>
                <w:sz w:val="19"/>
              </w:rPr>
              <w:t>1 万–5 万</w:t>
            </w:r>
            <w:r>
              <w:rPr>
                <w:rFonts w:ascii="宋体" w:hAnsi="宋体" w:eastAsia="宋体"/>
                <w:b w:val="0"/>
                <w:sz w:val="19"/>
              </w:rPr>
              <w:t>罚款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未对安全管理人员、作业人员进行安全教育和技能培训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同上</w:t>
            </w:r>
          </w:p>
        </w:tc>
      </w:tr>
    </w:tbl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依据：《特种设备安全法》第 86 条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三、报考一般流程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步骤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内容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备注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确认需求：本单位需配备几名安全管理人员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依设备类别、品种、数量、用途确定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选择</w:t>
            </w:r>
            <w:r>
              <w:rPr>
                <w:rFonts w:ascii="宋体" w:hAnsi="宋体" w:eastAsia="宋体"/>
                <w:b/>
                <w:sz w:val="19"/>
              </w:rPr>
              <w:t>有资质的培训机构</w:t>
            </w:r>
            <w:r>
              <w:rPr>
                <w:rFonts w:ascii="宋体" w:hAnsi="宋体" w:eastAsia="宋体"/>
                <w:b w:val="0"/>
                <w:sz w:val="19"/>
              </w:rPr>
              <w:t>报名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可向属地市场监管部门咨询认可机构名单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提交报名材料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一般含身份证明、学历证明、照片、体检报告等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参加培训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理论 + 实操（依项目要求）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参加</w:t>
            </w:r>
            <w:r>
              <w:rPr>
                <w:rFonts w:ascii="宋体" w:hAnsi="宋体" w:eastAsia="宋体"/>
                <w:b/>
                <w:sz w:val="19"/>
              </w:rPr>
              <w:t>考核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由发证机关或其委托的考试机构组织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考核合格取得证书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证书上载明项目与有效期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归档并录入人员台账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见 E01 表 3</w:t>
            </w:r>
          </w:p>
        </w:tc>
      </w:tr>
    </w:tbl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建议</w:t>
      </w:r>
      <w:r>
        <w:rPr>
          <w:rFonts w:ascii="宋体" w:hAnsi="宋体" w:eastAsia="宋体"/>
          <w:b w:val="0"/>
          <w:sz w:val="21"/>
        </w:rPr>
        <w:t>：报考前先致电</w:t>
      </w:r>
      <w:r>
        <w:rPr>
          <w:rFonts w:ascii="宋体" w:hAnsi="宋体" w:eastAsia="宋体"/>
          <w:b/>
          <w:sz w:val="21"/>
        </w:rPr>
        <w:t>属地市场监督管理部门</w:t>
      </w:r>
      <w:r>
        <w:rPr>
          <w:rFonts w:ascii="宋体" w:hAnsi="宋体" w:eastAsia="宋体"/>
          <w:b w:val="0"/>
          <w:sz w:val="21"/>
        </w:rPr>
        <w:t>（或政务服务中心特种设备业务窗口）， 确认当年的报名时间、机构名单与所需材料，</w:t>
      </w:r>
      <w:r>
        <w:rPr>
          <w:rFonts w:ascii="宋体" w:hAnsi="宋体" w:eastAsia="宋体"/>
          <w:b/>
          <w:sz w:val="21"/>
        </w:rPr>
        <w:t>避免报错机构或跑空</w:t>
      </w:r>
      <w:r>
        <w:rPr>
          <w:rFonts w:ascii="宋体" w:hAnsi="宋体" w:eastAsia="宋体"/>
          <w:b w:val="0"/>
          <w:sz w:val="21"/>
        </w:rPr>
        <w:t>。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四、证书复审</w:t>
      </w:r>
    </w:p>
    <w:p>
      <w:pPr>
        <w:spacing w:before="160" w:after="80"/>
      </w:pPr>
      <w:r>
        <w:rPr>
          <w:rFonts w:ascii="黑体" w:hAnsi="黑体" w:eastAsia="黑体"/>
          <w:b/>
          <w:color w:val="1F2A24"/>
          <w:sz w:val="23"/>
        </w:rPr>
        <w:t>4.1 为什么要盯紧复审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证书过期 = 无证上岗</w:t>
      </w:r>
      <w:r>
        <w:rPr>
          <w:rFonts w:ascii="宋体" w:hAnsi="宋体" w:eastAsia="宋体"/>
          <w:b w:val="0"/>
          <w:sz w:val="21"/>
        </w:rPr>
        <w:t>。同样面临"未配备具有相应资格人员"的处罚， 而且</w:t>
      </w:r>
      <w:r>
        <w:rPr>
          <w:rFonts w:ascii="宋体" w:hAnsi="宋体" w:eastAsia="宋体"/>
          <w:b/>
          <w:sz w:val="21"/>
        </w:rPr>
        <w:t>年度迎检时会被直接指出</w:t>
      </w:r>
      <w:r>
        <w:rPr>
          <w:rFonts w:ascii="宋体" w:hAnsi="宋体" w:eastAsia="宋体"/>
          <w:b w:val="0"/>
          <w:sz w:val="21"/>
        </w:rPr>
        <w:t>。</w:t>
      </w:r>
    </w:p>
    <w:p>
      <w:pPr>
        <w:spacing w:before="160" w:after="80"/>
      </w:pPr>
      <w:r>
        <w:rPr>
          <w:rFonts w:ascii="黑体" w:hAnsi="黑体" w:eastAsia="黑体"/>
          <w:b/>
          <w:color w:val="1F2A24"/>
          <w:sz w:val="23"/>
        </w:rPr>
        <w:t>4.2 复审要点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项目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说明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复审周期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按证书载明的有效期，</w:t>
            </w:r>
            <w:r>
              <w:rPr>
                <w:rFonts w:ascii="宋体" w:hAnsi="宋体" w:eastAsia="宋体"/>
                <w:b/>
                <w:sz w:val="19"/>
              </w:rPr>
              <w:t>到期前需申请复审</w:t>
            </w:r>
            <w:r>
              <w:rPr>
                <w:rFonts w:ascii="宋体" w:hAnsi="宋体" w:eastAsia="宋体"/>
                <w:b w:val="0"/>
                <w:sz w:val="19"/>
              </w:rPr>
              <w:t>（具体周期以证书与属地要求为准）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启动时间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 xml:space="preserve">建议在有效期届满前 </w:t>
            </w:r>
            <w:r>
              <w:rPr>
                <w:rFonts w:ascii="宋体" w:hAnsi="宋体" w:eastAsia="宋体"/>
                <w:b/>
                <w:sz w:val="19"/>
              </w:rPr>
              <w:t>提前 3 个月</w:t>
            </w:r>
            <w:r>
              <w:rPr>
                <w:rFonts w:ascii="宋体" w:hAnsi="宋体" w:eastAsia="宋体"/>
                <w:b w:val="0"/>
                <w:sz w:val="19"/>
              </w:rPr>
              <w:t>启动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复审条件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一般包括：持证期间未发生违规作业、身体条件仍符合要求、参加必要的继续教育或考核等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办理渠道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向</w:t>
            </w:r>
            <w:r>
              <w:rPr>
                <w:rFonts w:ascii="宋体" w:hAnsi="宋体" w:eastAsia="宋体"/>
                <w:b/>
                <w:sz w:val="19"/>
              </w:rPr>
              <w:t>原发证机关</w:t>
            </w:r>
            <w:r>
              <w:rPr>
                <w:rFonts w:ascii="宋体" w:hAnsi="宋体" w:eastAsia="宋体"/>
                <w:b w:val="0"/>
                <w:sz w:val="19"/>
              </w:rPr>
              <w:t>或属地市场监管部门咨询办理方式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材料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一般含：复审申请表、原证书、身份证明、照片、用人单位证明、继续教育或考核记录等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结果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复审合格后换发或延续证书</w:t>
            </w:r>
          </w:p>
        </w:tc>
      </w:tr>
    </w:tbl>
    <w:p>
      <w:pPr>
        <w:spacing w:before="80" w:after="160"/>
        <w:ind w:left="283"/>
      </w:pPr>
      <w:r>
        <w:rPr>
          <w:rFonts w:ascii="楷体" w:hAnsi="楷体" w:eastAsia="楷体"/>
          <w:b/>
          <w:color w:val="8A6A14"/>
          <w:sz w:val="20"/>
        </w:rPr>
        <w:t>务必以证书上标注的复审日期和属地要求为准</w:t>
      </w:r>
      <w:r>
        <w:rPr>
          <w:rFonts w:ascii="楷体" w:hAnsi="楷体" w:eastAsia="楷体"/>
          <w:b w:val="0"/>
          <w:color w:val="8A6A14"/>
          <w:sz w:val="20"/>
        </w:rPr>
        <w:t>，本文不替代官方口径。</w:t>
      </w:r>
    </w:p>
    <w:p>
      <w:pPr>
        <w:spacing w:before="160" w:after="80"/>
      </w:pPr>
      <w:r>
        <w:rPr>
          <w:rFonts w:ascii="黑体" w:hAnsi="黑体" w:eastAsia="黑体"/>
          <w:b/>
          <w:color w:val="1F2A24"/>
          <w:sz w:val="23"/>
        </w:rPr>
        <w:t>4.3 复审材料准备清单（可勾选）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材料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准备情况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特种设备作业人员（安全管理人员）复审申请表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原证书原件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身份证明复印件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近期免冠照片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用人单位（使用单位）出具的在职与履职证明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继续教育 / 培训考核记录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体检报告（如要求）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8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属地要求的其它材料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五、持证与到期提醒台账</w:t>
      </w:r>
    </w:p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本表建议</w:t>
      </w:r>
      <w:r>
        <w:rPr>
          <w:rFonts w:ascii="楷体" w:hAnsi="楷体" w:eastAsia="楷体"/>
          <w:b/>
          <w:color w:val="8A6A14"/>
          <w:sz w:val="20"/>
        </w:rPr>
        <w:t>每半年核查一次</w:t>
      </w:r>
      <w:r>
        <w:rPr>
          <w:rFonts w:ascii="楷体" w:hAnsi="楷体" w:eastAsia="楷体"/>
          <w:b w:val="0"/>
          <w:color w:val="8A6A14"/>
          <w:sz w:val="20"/>
        </w:rPr>
        <w:t>，指定专人跟踪。 与 E01《特种设备台账与安全技术档案目录》表 3 配套使用。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</w:tblGrid>
      <w:tr>
        <w:tc>
          <w:tcPr>
            <w:tcW w:type="dxa" w:w="81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81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姓名</w:t>
            </w:r>
          </w:p>
        </w:tc>
        <w:tc>
          <w:tcPr>
            <w:tcW w:type="dxa" w:w="81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岗位</w:t>
            </w:r>
          </w:p>
        </w:tc>
        <w:tc>
          <w:tcPr>
            <w:tcW w:type="dxa" w:w="81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证书类别</w:t>
            </w:r>
          </w:p>
        </w:tc>
        <w:tc>
          <w:tcPr>
            <w:tcW w:type="dxa" w:w="81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证书编号</w:t>
            </w:r>
          </w:p>
        </w:tc>
        <w:tc>
          <w:tcPr>
            <w:tcW w:type="dxa" w:w="81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发证机关</w:t>
            </w:r>
          </w:p>
        </w:tc>
        <w:tc>
          <w:tcPr>
            <w:tcW w:type="dxa" w:w="81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发证日期</w:t>
            </w:r>
          </w:p>
        </w:tc>
        <w:tc>
          <w:tcPr>
            <w:tcW w:type="dxa" w:w="81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有效期至</w:t>
            </w:r>
          </w:p>
        </w:tc>
        <w:tc>
          <w:tcPr>
            <w:tcW w:type="dxa" w:w="81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距到期天数</w:t>
            </w:r>
          </w:p>
        </w:tc>
        <w:tc>
          <w:tcPr>
            <w:tcW w:type="dxa" w:w="81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复审状态</w:t>
            </w:r>
          </w:p>
        </w:tc>
        <w:tc>
          <w:tcPr>
            <w:tcW w:type="dxa" w:w="81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复查日期</w:t>
            </w:r>
          </w:p>
        </w:tc>
        <w:tc>
          <w:tcPr>
            <w:tcW w:type="dxa" w:w="81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责任人</w:t>
            </w:r>
          </w:p>
        </w:tc>
      </w:tr>
      <w:tr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安全总监</w:t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特种设备安全管理人员</w:t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□有效 □待复审 □复审中 □已复审</w:t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安全员</w:t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特种设备安全管理人员</w:t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81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到期预警规则（建议）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距有效期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动作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剩余 6 个月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列入关注，确认复审要求与材料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剩余 3 个月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启动复审申报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剩余 1 个月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跟进办理进度；如无法按时完成，提前安排替岗人员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已过期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立即停止其从事持证岗位工作</w:t>
            </w:r>
            <w:r>
              <w:rPr>
                <w:rFonts w:ascii="宋体" w:hAnsi="宋体" w:eastAsia="宋体"/>
                <w:b w:val="0"/>
                <w:sz w:val="19"/>
              </w:rPr>
              <w:t>，尽快补办</w:t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六、人员变动的处理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情形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处理动作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安全总监 / 安全员离岗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① 重新发文任命新人员；② 更新人员台账与平台信息；③ 办理钥匙移交；④ 对新人开展岗前培训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证书过期未复审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① 暂停其持证岗位工作；② 尽快安排复审；③ 期间由持证人员顶岗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新增电梯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评估现有安全管理人员是否足够，必要时增配</w:t>
            </w:r>
          </w:p>
        </w:tc>
      </w:tr>
    </w:tbl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七、常见问题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Q1：安全总监和安全员可以是同一个人吗？</w:t>
      </w:r>
      <w:r>
        <w:rPr>
          <w:rFonts w:ascii="宋体" w:hAnsi="宋体" w:eastAsia="宋体"/>
          <w:b w:val="0"/>
          <w:sz w:val="21"/>
        </w:rPr>
        <w:t xml:space="preserve"> 74 号令规定"根据本单位实际情况，安全总监和安全员</w:t>
      </w:r>
      <w:r>
        <w:rPr>
          <w:rFonts w:ascii="宋体" w:hAnsi="宋体" w:eastAsia="宋体"/>
          <w:b/>
          <w:sz w:val="21"/>
        </w:rPr>
        <w:t>可以兼任</w:t>
      </w:r>
      <w:r>
        <w:rPr>
          <w:rFonts w:ascii="宋体" w:hAnsi="宋体" w:eastAsia="宋体"/>
          <w:b w:val="0"/>
          <w:sz w:val="21"/>
        </w:rPr>
        <w:t>"。 但建议在任命文件中写明兼任情况，并在职责清单中区分两个角色的工作内容， 避免履职记录混淆。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Q2：证过期了但还没复审，人能继续干吗？</w:t>
      </w:r>
      <w:r>
        <w:rPr>
          <w:rFonts w:ascii="宋体" w:hAnsi="宋体" w:eastAsia="宋体"/>
          <w:b w:val="0"/>
          <w:sz w:val="21"/>
        </w:rPr>
        <w:t xml:space="preserve"> 不能。证书过期即属无证上岗。应暂停其持证岗位工作并尽快复审。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Q3：我们只有几台电梯，也要配安全管理员吗？</w:t>
      </w:r>
      <w:r>
        <w:rPr>
          <w:rFonts w:ascii="宋体" w:hAnsi="宋体" w:eastAsia="宋体"/>
          <w:b w:val="0"/>
          <w:sz w:val="21"/>
        </w:rPr>
        <w:t xml:space="preserve"> 需要。TSG 08 要求使用单位配备相应数量的安全管理人员， 至少应有安全管理负责人与安全管理员（可由同一人担任，但须持证）。 具体人数按设备类别、品种、数量、用途确定，可向属地监管部门确认。</w:t>
      </w:r>
    </w:p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需要协助办理报考、复审或人员配备方案评估的，可联系我们。</w:t>
      </w:r>
    </w:p>
    <w:p>
      <w:pPr>
        <w:spacing w:before="280"/>
      </w:pPr>
      <w:r>
        <w:rPr>
          <w:rFonts w:ascii="楷体" w:hAnsi="楷体" w:eastAsia="楷体"/>
          <w:b w:val="0"/>
          <w:color w:val="88948C"/>
          <w:sz w:val="18"/>
        </w:rPr>
        <w:t>本模板依据现行法规与安全技术规范编制，使用前请结合本单位实际情况调整；如需协助建立特种设备安全管理制度或办理相关事项，可联系我们。</w:t>
      </w:r>
    </w:p>
    <w:sectPr w:rsidR="00FC693F" w:rsidRPr="0006063C" w:rsidSect="00034616">
      <w:footerReference w:type="default" r:id="rId9"/>
      <w:pgSz w:w="12240" w:h="15840"/>
      <w:pgMar w:top="1247" w:right="1134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color w:val="88948C"/>
        <w:sz w:val="15"/>
      </w:rPr>
      <w:t>本表格由 佛山嘉菱电梯有限公司 提供 · 24h 应急值守 138 2771 3406 · 0757-82102625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